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602" w:rsidRPr="009314C3" w:rsidRDefault="00B35602" w:rsidP="00464E6B">
      <w:pPr>
        <w:tabs>
          <w:tab w:val="left" w:pos="-6237"/>
        </w:tabs>
        <w:jc w:val="right"/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.05pt;margin-top:-.05pt;width:260.7pt;height:59.7pt;z-index:251658240" stroked="f">
            <v:textbox style="mso-next-textbox:#_x0000_s1026">
              <w:txbxContent>
                <w:p w:rsidR="00B35602" w:rsidRPr="009314C3" w:rsidRDefault="00B35602" w:rsidP="00464E6B">
                  <w:pPr>
                    <w:tabs>
                      <w:tab w:val="center" w:pos="2340"/>
                      <w:tab w:val="left" w:pos="6120"/>
                    </w:tabs>
                    <w:jc w:val="center"/>
                    <w:rPr>
                      <w:b/>
                      <w:sz w:val="28"/>
                      <w:szCs w:val="28"/>
                    </w:rPr>
                  </w:pPr>
                  <w:r w:rsidRPr="009314C3">
                    <w:rPr>
                      <w:b/>
                      <w:sz w:val="28"/>
                      <w:szCs w:val="28"/>
                    </w:rPr>
                    <w:t>PODLASKI URZĄD WOJEWÓDZKI</w:t>
                  </w:r>
                </w:p>
                <w:p w:rsidR="00B35602" w:rsidRPr="009314C3" w:rsidRDefault="00B35602" w:rsidP="00464E6B">
                  <w:pPr>
                    <w:tabs>
                      <w:tab w:val="center" w:pos="2340"/>
                      <w:tab w:val="left" w:pos="6120"/>
                    </w:tabs>
                    <w:jc w:val="center"/>
                    <w:rPr>
                      <w:b/>
                      <w:sz w:val="28"/>
                      <w:szCs w:val="28"/>
                    </w:rPr>
                  </w:pPr>
                  <w:r w:rsidRPr="009314C3">
                    <w:rPr>
                      <w:b/>
                      <w:sz w:val="28"/>
                      <w:szCs w:val="28"/>
                    </w:rPr>
                    <w:t>w BIAŁYMSTOKU</w:t>
                  </w:r>
                </w:p>
                <w:p w:rsidR="00B35602" w:rsidRPr="009314C3" w:rsidRDefault="00B35602" w:rsidP="00464E6B">
                  <w:pPr>
                    <w:jc w:val="center"/>
                    <w:rPr>
                      <w:sz w:val="28"/>
                      <w:szCs w:val="28"/>
                    </w:rPr>
                  </w:pPr>
                  <w:r w:rsidRPr="009314C3">
                    <w:rPr>
                      <w:b/>
                      <w:sz w:val="28"/>
                      <w:szCs w:val="28"/>
                    </w:rPr>
                    <w:t>15-213 Białystok, ul. Mickiewicza 3</w:t>
                  </w:r>
                </w:p>
              </w:txbxContent>
            </v:textbox>
            <w10:wrap type="square"/>
          </v:shape>
        </w:pict>
      </w:r>
      <w:r w:rsidRPr="009314C3">
        <w:t>Białys</w:t>
      </w:r>
      <w:bookmarkStart w:id="0" w:name="Tekst1"/>
      <w:r>
        <w:t>tok</w:t>
      </w:r>
      <w:r>
        <w:fldChar w:fldCharType="begin">
          <w:ffData>
            <w:name w:val="Tekst1"/>
            <w:enabled/>
            <w:calcOnExit w:val="0"/>
            <w:textInput>
              <w:default w:val="[data]"/>
            </w:textInput>
          </w:ffData>
        </w:fldChar>
      </w:r>
      <w:r>
        <w:instrText xml:space="preserve"> FORMTEXT </w:instrText>
      </w:r>
      <w:r>
        <w:fldChar w:fldCharType="separate"/>
      </w:r>
      <w:r>
        <w:t xml:space="preserve">  27.06.2014 roku</w:t>
      </w:r>
      <w:r>
        <w:fldChar w:fldCharType="end"/>
      </w:r>
      <w:bookmarkEnd w:id="0"/>
    </w:p>
    <w:p w:rsidR="00B35602" w:rsidRPr="009314C3" w:rsidRDefault="00B35602" w:rsidP="00464E6B">
      <w:pPr>
        <w:tabs>
          <w:tab w:val="center" w:pos="2340"/>
          <w:tab w:val="left" w:pos="6120"/>
        </w:tabs>
        <w:rPr>
          <w:b/>
          <w:sz w:val="28"/>
          <w:szCs w:val="28"/>
        </w:rPr>
      </w:pPr>
    </w:p>
    <w:p w:rsidR="00B35602" w:rsidRDefault="00B35602" w:rsidP="00464E6B">
      <w:pPr>
        <w:tabs>
          <w:tab w:val="left" w:pos="-4678"/>
        </w:tabs>
        <w:spacing w:line="360" w:lineRule="auto"/>
        <w:jc w:val="center"/>
        <w:rPr>
          <w:b/>
          <w:sz w:val="28"/>
          <w:szCs w:val="28"/>
        </w:rPr>
      </w:pPr>
    </w:p>
    <w:p w:rsidR="00B35602" w:rsidRDefault="00B35602" w:rsidP="00464E6B">
      <w:pPr>
        <w:tabs>
          <w:tab w:val="left" w:pos="-4678"/>
        </w:tabs>
        <w:spacing w:line="360" w:lineRule="auto"/>
        <w:jc w:val="center"/>
        <w:rPr>
          <w:b/>
          <w:sz w:val="28"/>
          <w:szCs w:val="28"/>
        </w:rPr>
      </w:pPr>
    </w:p>
    <w:p w:rsidR="00B35602" w:rsidRPr="002E6F0D" w:rsidRDefault="00B35602" w:rsidP="00747DF1">
      <w:pPr>
        <w:tabs>
          <w:tab w:val="left" w:pos="-4678"/>
        </w:tabs>
        <w:spacing w:line="360" w:lineRule="auto"/>
      </w:pPr>
      <w:r>
        <w:t xml:space="preserve">                        OK-II.1611.1.2014.EB</w:t>
      </w:r>
      <w:r>
        <w:rPr>
          <w:b/>
          <w:sz w:val="28"/>
          <w:szCs w:val="28"/>
        </w:rPr>
        <w:t xml:space="preserve">                     </w:t>
      </w:r>
    </w:p>
    <w:p w:rsidR="00B35602" w:rsidRDefault="00B35602" w:rsidP="00464E6B">
      <w:pPr>
        <w:tabs>
          <w:tab w:val="left" w:pos="5040"/>
        </w:tabs>
        <w:ind w:left="4956"/>
      </w:pPr>
      <w:bookmarkStart w:id="1" w:name="Tekst11"/>
    </w:p>
    <w:p w:rsidR="00B35602" w:rsidRDefault="00B35602" w:rsidP="00742E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533B71">
        <w:rPr>
          <w:b/>
          <w:sz w:val="28"/>
          <w:szCs w:val="28"/>
        </w:rPr>
        <w:fldChar w:fldCharType="begin">
          <w:ffData>
            <w:name w:val="Tekst11"/>
            <w:enabled/>
            <w:calcOnExit w:val="0"/>
            <w:textInput/>
          </w:ffData>
        </w:fldChar>
      </w:r>
      <w:r w:rsidRPr="00533B71">
        <w:rPr>
          <w:b/>
          <w:sz w:val="28"/>
          <w:szCs w:val="28"/>
        </w:rPr>
        <w:instrText xml:space="preserve"> FORMTEXT </w:instrText>
      </w:r>
      <w:r w:rsidRPr="00533B71">
        <w:rPr>
          <w:b/>
          <w:sz w:val="28"/>
          <w:szCs w:val="28"/>
        </w:rPr>
      </w:r>
      <w:r w:rsidRPr="00533B71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Pan</w:t>
      </w:r>
      <w:r w:rsidRPr="00533B71">
        <w:rPr>
          <w:b/>
          <w:sz w:val="28"/>
          <w:szCs w:val="28"/>
        </w:rPr>
        <w:fldChar w:fldCharType="end"/>
      </w:r>
      <w:bookmarkEnd w:id="1"/>
    </w:p>
    <w:bookmarkStart w:id="2" w:name="Tekst12"/>
    <w:p w:rsidR="00B35602" w:rsidRDefault="00B35602" w:rsidP="00464E6B">
      <w:pPr>
        <w:tabs>
          <w:tab w:val="left" w:pos="5040"/>
        </w:tabs>
        <w:ind w:left="4956"/>
        <w:rPr>
          <w:b/>
          <w:sz w:val="28"/>
          <w:szCs w:val="28"/>
        </w:rPr>
      </w:pPr>
      <w:r w:rsidRPr="00533B71">
        <w:rPr>
          <w:b/>
          <w:sz w:val="28"/>
          <w:szCs w:val="28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533B71">
        <w:rPr>
          <w:b/>
          <w:sz w:val="28"/>
          <w:szCs w:val="28"/>
        </w:rPr>
        <w:instrText xml:space="preserve"> FORMTEXT </w:instrText>
      </w:r>
      <w:r w:rsidRPr="00533B71">
        <w:rPr>
          <w:b/>
          <w:sz w:val="28"/>
          <w:szCs w:val="28"/>
        </w:rPr>
      </w:r>
      <w:r w:rsidRPr="00533B71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Jan Chlabicz</w:t>
      </w:r>
      <w:r w:rsidRPr="00533B71">
        <w:rPr>
          <w:b/>
          <w:sz w:val="28"/>
          <w:szCs w:val="28"/>
        </w:rPr>
        <w:fldChar w:fldCharType="end"/>
      </w:r>
      <w:bookmarkEnd w:id="2"/>
    </w:p>
    <w:bookmarkStart w:id="3" w:name="Tekst13"/>
    <w:p w:rsidR="00B35602" w:rsidRDefault="00B35602" w:rsidP="00464E6B">
      <w:pPr>
        <w:tabs>
          <w:tab w:val="left" w:pos="5040"/>
        </w:tabs>
        <w:ind w:left="4956"/>
        <w:rPr>
          <w:b/>
          <w:sz w:val="28"/>
          <w:szCs w:val="28"/>
        </w:rPr>
      </w:pPr>
      <w:r w:rsidRPr="00533B71">
        <w:rPr>
          <w:b/>
          <w:sz w:val="28"/>
          <w:szCs w:val="28"/>
        </w:rPr>
        <w:fldChar w:fldCharType="begin">
          <w:ffData>
            <w:name w:val="Tekst13"/>
            <w:enabled/>
            <w:calcOnExit w:val="0"/>
            <w:textInput/>
          </w:ffData>
        </w:fldChar>
      </w:r>
      <w:r w:rsidRPr="00533B71">
        <w:rPr>
          <w:b/>
          <w:sz w:val="28"/>
          <w:szCs w:val="28"/>
        </w:rPr>
        <w:instrText xml:space="preserve"> FORMTEXT </w:instrText>
      </w:r>
      <w:r w:rsidRPr="00533B71">
        <w:rPr>
          <w:b/>
          <w:sz w:val="28"/>
          <w:szCs w:val="28"/>
        </w:rPr>
      </w:r>
      <w:r w:rsidRPr="00533B71">
        <w:rPr>
          <w:b/>
          <w:sz w:val="28"/>
          <w:szCs w:val="28"/>
        </w:rPr>
        <w:fldChar w:fldCharType="separate"/>
      </w:r>
      <w:r w:rsidRPr="00991350">
        <w:rPr>
          <w:b/>
          <w:sz w:val="28"/>
          <w:szCs w:val="28"/>
        </w:rPr>
        <w:t xml:space="preserve">Podlaski Wojewódzki </w:t>
      </w:r>
      <w:r w:rsidRPr="00533B71">
        <w:rPr>
          <w:b/>
          <w:sz w:val="28"/>
          <w:szCs w:val="28"/>
        </w:rPr>
        <w:fldChar w:fldCharType="end"/>
      </w:r>
      <w:bookmarkEnd w:id="3"/>
    </w:p>
    <w:bookmarkStart w:id="4" w:name="Tekst14"/>
    <w:p w:rsidR="00B35602" w:rsidRDefault="00B35602" w:rsidP="00464E6B">
      <w:pPr>
        <w:tabs>
          <w:tab w:val="left" w:pos="5040"/>
        </w:tabs>
        <w:ind w:left="4956"/>
        <w:rPr>
          <w:b/>
          <w:sz w:val="28"/>
          <w:szCs w:val="28"/>
        </w:rPr>
      </w:pPr>
      <w:r w:rsidRPr="00533B71">
        <w:rPr>
          <w:b/>
          <w:sz w:val="28"/>
          <w:szCs w:val="28"/>
        </w:rPr>
        <w:fldChar w:fldCharType="begin">
          <w:ffData>
            <w:name w:val="Tekst14"/>
            <w:enabled/>
            <w:calcOnExit w:val="0"/>
            <w:textInput/>
          </w:ffData>
        </w:fldChar>
      </w:r>
      <w:r w:rsidRPr="00533B71">
        <w:rPr>
          <w:b/>
          <w:sz w:val="28"/>
          <w:szCs w:val="28"/>
        </w:rPr>
        <w:instrText xml:space="preserve"> FORMTEXT </w:instrText>
      </w:r>
      <w:r w:rsidRPr="00533B71">
        <w:rPr>
          <w:b/>
          <w:sz w:val="28"/>
          <w:szCs w:val="28"/>
        </w:rPr>
      </w:r>
      <w:r w:rsidRPr="00533B71">
        <w:rPr>
          <w:b/>
          <w:sz w:val="28"/>
          <w:szCs w:val="28"/>
        </w:rPr>
        <w:fldChar w:fldCharType="separate"/>
      </w:r>
      <w:r w:rsidRPr="00991350">
        <w:rPr>
          <w:b/>
          <w:sz w:val="28"/>
          <w:szCs w:val="28"/>
        </w:rPr>
        <w:t xml:space="preserve">Inspektor </w:t>
      </w:r>
      <w:r>
        <w:rPr>
          <w:b/>
          <w:sz w:val="28"/>
          <w:szCs w:val="28"/>
        </w:rPr>
        <w:t>Farmaceutyczny</w:t>
      </w:r>
      <w:r w:rsidRPr="00533B71">
        <w:rPr>
          <w:b/>
          <w:sz w:val="28"/>
          <w:szCs w:val="28"/>
        </w:rPr>
        <w:fldChar w:fldCharType="end"/>
      </w:r>
      <w:bookmarkEnd w:id="4"/>
    </w:p>
    <w:p w:rsidR="00B35602" w:rsidRDefault="00B35602" w:rsidP="00464E6B">
      <w:pPr>
        <w:tabs>
          <w:tab w:val="left" w:pos="-4678"/>
        </w:tabs>
        <w:spacing w:line="360" w:lineRule="auto"/>
        <w:jc w:val="center"/>
        <w:rPr>
          <w:b/>
          <w:sz w:val="28"/>
          <w:szCs w:val="28"/>
        </w:rPr>
      </w:pPr>
    </w:p>
    <w:p w:rsidR="00B35602" w:rsidRDefault="00B35602" w:rsidP="00464E6B">
      <w:pPr>
        <w:tabs>
          <w:tab w:val="left" w:pos="-4678"/>
        </w:tabs>
        <w:spacing w:line="360" w:lineRule="auto"/>
        <w:jc w:val="center"/>
        <w:rPr>
          <w:b/>
          <w:sz w:val="28"/>
          <w:szCs w:val="28"/>
        </w:rPr>
      </w:pPr>
    </w:p>
    <w:p w:rsidR="00B35602" w:rsidRDefault="00B35602" w:rsidP="00464E6B">
      <w:pPr>
        <w:tabs>
          <w:tab w:val="left" w:pos="-4678"/>
        </w:tabs>
        <w:spacing w:line="360" w:lineRule="auto"/>
        <w:rPr>
          <w:b/>
          <w:sz w:val="28"/>
          <w:szCs w:val="28"/>
        </w:rPr>
      </w:pPr>
    </w:p>
    <w:p w:rsidR="00B35602" w:rsidRPr="0095458B" w:rsidRDefault="00B35602" w:rsidP="00747DF1">
      <w:pPr>
        <w:tabs>
          <w:tab w:val="left" w:pos="-4678"/>
        </w:tabs>
        <w:spacing w:line="360" w:lineRule="auto"/>
        <w:jc w:val="center"/>
        <w:rPr>
          <w:b/>
        </w:rPr>
      </w:pPr>
      <w:r>
        <w:rPr>
          <w:b/>
        </w:rPr>
        <w:t xml:space="preserve">WYSTĄPIENIE </w:t>
      </w:r>
      <w:r w:rsidRPr="0095458B">
        <w:rPr>
          <w:b/>
        </w:rPr>
        <w:t>POKONTROLNE</w:t>
      </w: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  <w:r>
        <w:t xml:space="preserve">          Na podstawie art. 16 ustawy z dnia 15 lipca 2011 r. o kontroli w administracji rządowej (Dz. U. Nr 185, poz. 1092) w dniu 02 czerwca 2014 r. pracownicy Biura Organizacji </w:t>
      </w:r>
      <w:r>
        <w:br/>
        <w:t xml:space="preserve">i Kadr Podlaskiego Urzędu Wojewódzkiego w Białymstoku:  </w:t>
      </w: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  <w:r>
        <w:t>1) Elżbieta Barańska, starszy inspektor wojewódzki Oddziału Kadr i Szkolenia - upoważnienie do przeprowadzenia kontroli nr 1/2014 znak: OK-II.1611.1.2014 z dnia 21.05.2014 r. wydane z upoważnienia Wojewody Podlaskiego przez Dyrektora Biura Organizacji i Kadr – Panią Beatę Edytę Jurkowską,</w:t>
      </w: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  <w:r>
        <w:t>2)  Joanna Łupińska, starszy referent Oddziału Kadr i Szkolenia  - upoważnienie do przeprowadzenia kontroli nr 2/2014 znak: OK-II.1611.1.2014 z dnia 21.05.2014 r. wydane z upoważnienia Wojewody Podlaskiego przez Dyrektora Biura Organizacji i Kadr – Panią Beatę Edytę Jurkowską,</w:t>
      </w: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  <w:r>
        <w:t>przeprowadzili kontrolę w Wojewódzkim Inspektoracie Farmaceutycznym w Białymstoku, ul. Kombatantów 4.</w:t>
      </w: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</w:p>
    <w:p w:rsidR="00B35602" w:rsidRPr="0095458B" w:rsidRDefault="00B35602" w:rsidP="00464E6B">
      <w:pPr>
        <w:tabs>
          <w:tab w:val="left" w:pos="-4678"/>
        </w:tabs>
        <w:spacing w:line="360" w:lineRule="auto"/>
        <w:jc w:val="both"/>
        <w:rPr>
          <w:b/>
        </w:rPr>
      </w:pPr>
      <w:r w:rsidRPr="0095458B">
        <w:rPr>
          <w:b/>
        </w:rPr>
        <w:t xml:space="preserve">Zakres kontroli i okres objęty kontrolą: </w:t>
      </w: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  <w:r>
        <w:t>C</w:t>
      </w:r>
      <w:r w:rsidRPr="001912D3">
        <w:t>zas pracy członków korpusu służby cywilnej w świetle obowiązujących przepisów prawnych z zakresu służby cywilnej i prawa pracy</w:t>
      </w:r>
      <w:r>
        <w:t xml:space="preserve"> w okresie od dnia 01 stycznia 2014 r. do dnia 31 maja 2014 r.</w:t>
      </w: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</w:p>
    <w:p w:rsidR="00B35602" w:rsidRDefault="00B35602" w:rsidP="00464E6B">
      <w:pPr>
        <w:tabs>
          <w:tab w:val="left" w:pos="-4678"/>
        </w:tabs>
        <w:spacing w:line="360" w:lineRule="auto"/>
        <w:jc w:val="center"/>
        <w:rPr>
          <w:b/>
        </w:rPr>
      </w:pPr>
      <w:r w:rsidRPr="0095458B">
        <w:rPr>
          <w:b/>
        </w:rPr>
        <w:t>Wykonywanie zadań w kontrolowanym zakresie ocenia się pozytywnie</w:t>
      </w:r>
      <w:r>
        <w:rPr>
          <w:b/>
        </w:rPr>
        <w:t xml:space="preserve"> z uchybieniami</w:t>
      </w:r>
      <w:r w:rsidRPr="0095458B">
        <w:rPr>
          <w:b/>
        </w:rPr>
        <w:t xml:space="preserve"> </w:t>
      </w:r>
    </w:p>
    <w:p w:rsidR="00B35602" w:rsidRDefault="00B35602" w:rsidP="005347AF">
      <w:pPr>
        <w:tabs>
          <w:tab w:val="left" w:pos="-4678"/>
        </w:tabs>
        <w:spacing w:line="360" w:lineRule="auto"/>
        <w:jc w:val="center"/>
      </w:pPr>
      <w:r w:rsidRPr="0095458B">
        <w:rPr>
          <w:b/>
        </w:rPr>
        <w:t xml:space="preserve">– </w:t>
      </w:r>
      <w:r>
        <w:t xml:space="preserve">działania podlegające kontroli i sporządzona dokumentacja były wykonywane w sposób nie naruszający uprawnień pracowniczych. </w:t>
      </w: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</w:p>
    <w:p w:rsidR="00B35602" w:rsidRDefault="00B35602" w:rsidP="006B6EF0">
      <w:pPr>
        <w:tabs>
          <w:tab w:val="left" w:pos="-4678"/>
        </w:tabs>
        <w:spacing w:line="360" w:lineRule="auto"/>
        <w:ind w:firstLine="900"/>
        <w:jc w:val="both"/>
      </w:pPr>
      <w:r>
        <w:t xml:space="preserve">W Wojewódzkim Inspektoracie Farmaceutycznym w Białymstoku zatrudnionych jest 15 pracowników w tym 12 członków korpusu służby cywilnej, więc zgodnie z art. 104 </w:t>
      </w:r>
      <w:r w:rsidRPr="00085960">
        <w:t>§</w:t>
      </w:r>
      <w:r>
        <w:t xml:space="preserve"> 2 ustawy </w:t>
      </w:r>
      <w:r w:rsidRPr="00F47551">
        <w:t xml:space="preserve"> z dnia 26 czerwca 1974 roku – Kodeksu pracy (Dz. U. z 1998 r. Nr 21 poz. 94 z późn. zm.)</w:t>
      </w:r>
      <w:r>
        <w:t xml:space="preserve"> w jednostce nie ustalono regulaminu pracy. </w:t>
      </w: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</w:p>
    <w:p w:rsidR="00B35602" w:rsidRDefault="00B35602" w:rsidP="006B6EF0">
      <w:pPr>
        <w:tabs>
          <w:tab w:val="left" w:pos="-4678"/>
        </w:tabs>
        <w:spacing w:line="360" w:lineRule="auto"/>
        <w:ind w:firstLine="900"/>
        <w:jc w:val="both"/>
      </w:pPr>
      <w:r w:rsidRPr="00085960">
        <w:t xml:space="preserve">W </w:t>
      </w:r>
      <w:r>
        <w:t>jednostce nie ma sformalizowanego dokumentu, w którym</w:t>
      </w:r>
      <w:r w:rsidRPr="00085960">
        <w:t xml:space="preserve"> ustalone są systemy, rozkłady czasu pracy oraz okresy rozliczeniowe. Do wszystkich </w:t>
      </w:r>
      <w:r>
        <w:t>członków korpusu służby cywilnej zatrudnionych w Inspektoracie</w:t>
      </w:r>
      <w:r w:rsidRPr="00085960">
        <w:t xml:space="preserve"> stosuje się jeden podstawowy system czasu pracy tj. 8 godzin na dobę od poniedziałku do piątku w godzinach 7.30 – 15.30 oraz przeciętnie 40 godzin w przeciętnie pięciodniowym tygodniu pracy w przyjętym miesięcznym okresie rozliczeniowym. Decyzję w powyższym zakresie głównemu księgowemu, do którego zadań regulaminowych należy prowadzenie spraw związanych z nawiązywaniem, przebiegiem pracy oraz ustaniem stosunku pracy pracowników jednostki,</w:t>
      </w:r>
      <w:r>
        <w:t xml:space="preserve"> przekazał</w:t>
      </w:r>
      <w:r w:rsidRPr="00085960">
        <w:t xml:space="preserve"> Podlaski Wojewódzki Inspektor Farmaceutyczny w formie ustnej. Każdy z pracowników Inspektoratu otrzymał indywidualną</w:t>
      </w:r>
      <w:r>
        <w:t xml:space="preserve"> – podpisaną przez pracodawcę -</w:t>
      </w:r>
      <w:r w:rsidRPr="00085960">
        <w:t xml:space="preserve"> informację w powyższym zakresie. Informacje wydane zostały</w:t>
      </w:r>
      <w:r>
        <w:t xml:space="preserve"> w terminie ustawowym,</w:t>
      </w:r>
      <w:r w:rsidRPr="00085960">
        <w:t xml:space="preserve"> zgodnie z art. 29 § 3 ustawy z dnia 26 czerwca 1974 roku – Kodeks</w:t>
      </w:r>
      <w:r>
        <w:t>u</w:t>
      </w:r>
      <w:r w:rsidRPr="00085960">
        <w:t xml:space="preserve"> pracy (Dz. U. z 1998 r. Nr 21 poz. 94 z późn. zm.)</w:t>
      </w:r>
      <w:r>
        <w:t xml:space="preserve"> i zawierały wszystkie niezbędne elementy</w:t>
      </w:r>
      <w:r w:rsidRPr="00085960">
        <w:t xml:space="preserve">. </w:t>
      </w:r>
      <w:r>
        <w:t xml:space="preserve">W maju 2014 roku wszystkim pracownikom ponownie wydano informacje do umowy o pracę, w celu przypomnienia obowiązujących w jednostce systemów i norm czasu pracy, terminów i miejsca wypłaty wynagrodzenia, pory nocnej, urlopu wypoczynkowego oraz okresu wypowiedzenia. </w:t>
      </w:r>
    </w:p>
    <w:p w:rsidR="00B35602" w:rsidRDefault="00B35602" w:rsidP="007676B6">
      <w:pPr>
        <w:tabs>
          <w:tab w:val="left" w:pos="-4678"/>
        </w:tabs>
        <w:spacing w:line="360" w:lineRule="auto"/>
        <w:ind w:firstLine="900"/>
        <w:jc w:val="both"/>
      </w:pPr>
      <w:r>
        <w:t>Mimo przekazania pracownikom wszystkich niezbędnych ustawowo informacji, zaleca się określenie w Wojewódzkim Inspektoracie Farmaceutycznym w Białymstoku – w trybie art. 150 Kodeksu pracy – systemu i rozkładów oraz okresów rozliczeniowych, obowiązujących pracowników.</w:t>
      </w:r>
    </w:p>
    <w:p w:rsidR="00B35602" w:rsidRDefault="00B35602" w:rsidP="00464E6B">
      <w:pPr>
        <w:tabs>
          <w:tab w:val="left" w:pos="-4678"/>
        </w:tabs>
        <w:spacing w:line="360" w:lineRule="auto"/>
        <w:jc w:val="both"/>
      </w:pPr>
    </w:p>
    <w:p w:rsidR="00B35602" w:rsidRDefault="00B35602" w:rsidP="006B6EF0">
      <w:pPr>
        <w:tabs>
          <w:tab w:val="left" w:pos="-4678"/>
        </w:tabs>
        <w:spacing w:line="360" w:lineRule="auto"/>
        <w:ind w:firstLine="900"/>
        <w:jc w:val="both"/>
      </w:pPr>
      <w:r>
        <w:t>W Wojewódzkim Inspektoracie Farmaceutycznym w Białymstoku założono i prowadzi się na bieżąco karty ewidencji czasu pracy, na których wpisuje się nominalny oraz faktyczny czas pracy w godzinach w poszczególnych dniach miesiąca, będących dla pracownika dniami pracy. Na kartach ewidencjonuje się nieobecności, pracę w dni wolne, niedziele i święta oraz czas niedopracowany, o którym mowa w art. 151 § 2</w:t>
      </w:r>
      <w:r w:rsidRPr="00096B6C">
        <w:rPr>
          <w:vertAlign w:val="superscript"/>
        </w:rPr>
        <w:t xml:space="preserve"> 1</w:t>
      </w:r>
      <w:r>
        <w:t xml:space="preserve"> Kodeksu pracy. </w:t>
      </w:r>
    </w:p>
    <w:p w:rsidR="00B35602" w:rsidRDefault="00B35602" w:rsidP="006B6EF0">
      <w:pPr>
        <w:tabs>
          <w:tab w:val="left" w:pos="-4678"/>
        </w:tabs>
        <w:spacing w:line="360" w:lineRule="auto"/>
        <w:jc w:val="both"/>
      </w:pPr>
      <w:r>
        <w:t>Stosowany w jednostce system komputerowy Gratyfikant GT nie ewidencjonuje jednak godzin nadliczbowych, co w może doprowadzić do naruszenia norm zapisanych w art. 151 §3 Kodeksu pracy. W dwóch przypadkach system nie wykazał nadgodzin, które faktycznie wystąpiły u danych pracowników, co zostało stwierdzone na podstawie zapisów w książce wyjść prywatnych, jak też potwierdzone udzieleniem zgody na odbiór czasu wolnego w tym samym wymiarze. Wpisy na kartach miesięcznej ewidencji czasu pracy potwierdzane są przez pracownika własnoręcznym podpisem. W dniu kontroli wszystkie karty ewidencji czasu pracy były podpisane.</w:t>
      </w:r>
    </w:p>
    <w:p w:rsidR="00B35602" w:rsidRDefault="00B35602" w:rsidP="006B6EF0">
      <w:pPr>
        <w:tabs>
          <w:tab w:val="left" w:pos="-4678"/>
        </w:tabs>
        <w:spacing w:line="360" w:lineRule="auto"/>
        <w:ind w:firstLine="900"/>
        <w:jc w:val="both"/>
      </w:pPr>
      <w:r>
        <w:t xml:space="preserve">Kontrolujący zalecają – o ile to możliwe – podjęcie działań na rzecz poprawy </w:t>
      </w:r>
      <w:r>
        <w:br/>
        <w:t>ww. funkcjonalności systemu lub prowadzenie ewidencji nadgodzin w formie papierowej.</w:t>
      </w:r>
    </w:p>
    <w:p w:rsidR="00B35602" w:rsidRDefault="00B35602"/>
    <w:p w:rsidR="00B35602" w:rsidRDefault="00B35602"/>
    <w:p w:rsidR="00B35602" w:rsidRDefault="00B35602" w:rsidP="00747DF1">
      <w:pPr>
        <w:tabs>
          <w:tab w:val="left" w:pos="-4678"/>
        </w:tabs>
        <w:spacing w:line="360" w:lineRule="auto"/>
        <w:ind w:firstLine="900"/>
        <w:jc w:val="both"/>
      </w:pPr>
      <w:r>
        <w:t>Informując o powyższym, uprzejmie proszę o podjęcie działań mających na celu usunięcie stwierdzonych uchybień.</w:t>
      </w:r>
    </w:p>
    <w:p w:rsidR="00B35602" w:rsidRDefault="00B35602" w:rsidP="005426AE">
      <w:pPr>
        <w:tabs>
          <w:tab w:val="left" w:pos="-4678"/>
        </w:tabs>
        <w:spacing w:line="360" w:lineRule="auto"/>
        <w:ind w:firstLine="900"/>
        <w:jc w:val="both"/>
      </w:pPr>
      <w:r>
        <w:t xml:space="preserve">Jednocześnie proszę poinformować Wojewodę Podlaskiego, w terminie 21 dni od daty otrzymania niniejszego wystąpienia pokontrolnego, o sposobie wykorzystania ww. uwag i wniosków oraz o wykonaniu zaleceń, a także o podjętych działaniach lub wskazanie terminu, w którym działania te zostaną wykonane. </w:t>
      </w:r>
    </w:p>
    <w:p w:rsidR="00B35602" w:rsidRDefault="00B35602" w:rsidP="000133FA">
      <w:pPr>
        <w:tabs>
          <w:tab w:val="left" w:pos="-4678"/>
        </w:tabs>
        <w:spacing w:line="360" w:lineRule="auto"/>
        <w:jc w:val="both"/>
      </w:pPr>
    </w:p>
    <w:p w:rsidR="00B35602" w:rsidRDefault="00B35602" w:rsidP="000133FA">
      <w:pPr>
        <w:tabs>
          <w:tab w:val="left" w:pos="-4678"/>
        </w:tabs>
        <w:spacing w:line="360" w:lineRule="auto"/>
        <w:jc w:val="both"/>
      </w:pPr>
    </w:p>
    <w:p w:rsidR="00B35602" w:rsidRDefault="00B35602" w:rsidP="000133FA">
      <w:pPr>
        <w:tabs>
          <w:tab w:val="left" w:pos="-4678"/>
        </w:tabs>
        <w:spacing w:line="360" w:lineRule="auto"/>
        <w:jc w:val="both"/>
      </w:pPr>
    </w:p>
    <w:p w:rsidR="00B35602" w:rsidRPr="009314C3" w:rsidRDefault="00B35602" w:rsidP="005426AE">
      <w:pPr>
        <w:ind w:left="4680"/>
        <w:jc w:val="both"/>
      </w:pPr>
      <w:r w:rsidRPr="009314C3">
        <w:t>Z up. WOJEWODY PODLASKIEGO</w:t>
      </w:r>
    </w:p>
    <w:p w:rsidR="00B35602" w:rsidRPr="00DC09C1" w:rsidRDefault="00B35602" w:rsidP="005426AE">
      <w:pPr>
        <w:ind w:left="4680"/>
        <w:jc w:val="both"/>
        <w:rPr>
          <w:sz w:val="28"/>
          <w:szCs w:val="28"/>
        </w:rPr>
      </w:pPr>
    </w:p>
    <w:p w:rsidR="00B35602" w:rsidRPr="00417318" w:rsidRDefault="00B35602" w:rsidP="005426AE">
      <w:pPr>
        <w:spacing w:line="276" w:lineRule="auto"/>
        <w:ind w:left="4680"/>
      </w:pPr>
      <w:bookmarkStart w:id="5" w:name="Tekst20"/>
      <w:r>
        <w:t xml:space="preserve">             </w:t>
      </w:r>
      <w:r>
        <w:fldChar w:fldCharType="begin">
          <w:ffData>
            <w:name w:val="Tekst20"/>
            <w:enabled/>
            <w:calcOnExit w:val="0"/>
            <w:textInput>
              <w:default w:val="[imie i nazwisko]"/>
            </w:textInput>
          </w:ffData>
        </w:fldChar>
      </w:r>
      <w:r>
        <w:instrText xml:space="preserve"> FORMTEXT </w:instrText>
      </w:r>
      <w:r>
        <w:fldChar w:fldCharType="separate"/>
      </w:r>
      <w:r>
        <w:t>Beata Edyta Jurkowska</w:t>
      </w:r>
      <w:r>
        <w:fldChar w:fldCharType="end"/>
      </w:r>
      <w:bookmarkEnd w:id="5"/>
    </w:p>
    <w:p w:rsidR="00B35602" w:rsidRDefault="00B35602" w:rsidP="005426AE">
      <w:pPr>
        <w:spacing w:line="276" w:lineRule="auto"/>
        <w:ind w:left="4680"/>
        <w:jc w:val="both"/>
        <w:rPr>
          <w:sz w:val="20"/>
          <w:szCs w:val="20"/>
        </w:rPr>
      </w:pPr>
    </w:p>
    <w:p w:rsidR="00B35602" w:rsidRPr="00417318" w:rsidRDefault="00B35602" w:rsidP="005426AE">
      <w:pPr>
        <w:spacing w:line="276" w:lineRule="auto"/>
        <w:ind w:left="4680"/>
        <w:jc w:val="both"/>
        <w:rPr>
          <w:sz w:val="20"/>
          <w:szCs w:val="20"/>
        </w:rPr>
      </w:pPr>
    </w:p>
    <w:p w:rsidR="00B35602" w:rsidRPr="00417318" w:rsidRDefault="00B35602" w:rsidP="005426AE">
      <w:pPr>
        <w:spacing w:line="276" w:lineRule="auto"/>
        <w:ind w:left="4680"/>
        <w:jc w:val="both"/>
      </w:pPr>
      <w:bookmarkStart w:id="6" w:name="Lista3"/>
      <w:r>
        <w:t xml:space="preserve">                        </w:t>
      </w:r>
      <w:r>
        <w:fldChar w:fldCharType="begin">
          <w:ffData>
            <w:name w:val="Lista3"/>
            <w:enabled/>
            <w:calcOnExit w:val="0"/>
            <w:ddList>
              <w:result w:val="1"/>
              <w:listEntry w:val="[stanowisko]"/>
              <w:listEntry w:val="Dyrektor"/>
              <w:listEntry w:val="Z-ca Dyrektora"/>
            </w:ddList>
          </w:ffData>
        </w:fldChar>
      </w:r>
      <w:r>
        <w:instrText xml:space="preserve"> FORMDROPDOWN </w:instrText>
      </w:r>
      <w:r>
        <w:fldChar w:fldCharType="end"/>
      </w:r>
      <w:bookmarkEnd w:id="6"/>
    </w:p>
    <w:p w:rsidR="00B35602" w:rsidRPr="00417318" w:rsidRDefault="00B35602" w:rsidP="005426AE">
      <w:pPr>
        <w:spacing w:line="276" w:lineRule="auto"/>
        <w:ind w:left="3975" w:firstLine="709"/>
        <w:jc w:val="both"/>
      </w:pPr>
      <w:bookmarkStart w:id="7" w:name="Lista1"/>
      <w:r>
        <w:t xml:space="preserve">             </w:t>
      </w:r>
      <w:r>
        <w:fldChar w:fldCharType="begin">
          <w:ffData>
            <w:name w:val="Lista1"/>
            <w:enabled/>
            <w:calcOnExit w:val="0"/>
            <w:ddList>
              <w:result w:val="3"/>
              <w:listEntry w:val="[Wydziału, Biura]"/>
              <w:listEntry w:val="Biura Informatyki i Rozwoju"/>
              <w:listEntry w:val="Biura Obsługi Urzędu"/>
              <w:listEntry w:val="Biura Organizacji i Kadr"/>
              <w:listEntry w:val="Biura Wojewody"/>
              <w:listEntry w:val="Wydziału Bezpieczeństwa i Zarządzania Kryzysowego"/>
              <w:listEntry w:val="Wydziału Finansów i Budżetu"/>
              <w:listEntry w:val="Wydziału Geodezji i Rolnictwa"/>
              <w:listEntry w:val="Wydziału Infrastruktury"/>
              <w:listEntry w:val="Wydziału Instytucji Pośredniczącej w Certyfikacji"/>
              <w:listEntry w:val="Wydziału Nadzoru i Kontroli"/>
              <w:listEntry w:val="Wydziału Polityki Społecznej"/>
              <w:listEntry w:val="Wydziału Spraw Obywatelskich i Cudzoziemców"/>
              <w:listEntry w:val="Wydziału Zarządzania Funduszami Europejskimi"/>
            </w:ddList>
          </w:ffData>
        </w:fldChar>
      </w:r>
      <w:r>
        <w:instrText xml:space="preserve"> FORMDROPDOWN </w:instrText>
      </w:r>
      <w:r>
        <w:fldChar w:fldCharType="end"/>
      </w:r>
      <w:bookmarkEnd w:id="7"/>
    </w:p>
    <w:bookmarkStart w:id="8" w:name="Lista2"/>
    <w:p w:rsidR="00B35602" w:rsidRDefault="00B35602" w:rsidP="005426AE">
      <w:pPr>
        <w:spacing w:line="276" w:lineRule="auto"/>
        <w:ind w:left="3975" w:firstLine="709"/>
        <w:jc w:val="both"/>
      </w:pPr>
      <w:r>
        <w:fldChar w:fldCharType="begin">
          <w:ffData>
            <w:name w:val="Lista2"/>
            <w:enabled/>
            <w:calcOnExit w:val="0"/>
            <w:ddList>
              <w:listEntry w:val="            "/>
              <w:listEntry w:val="Systemów Teleinformatycznych"/>
            </w:ddList>
          </w:ffData>
        </w:fldChar>
      </w:r>
      <w:r>
        <w:instrText xml:space="preserve"> FORMDROPDOWN </w:instrText>
      </w:r>
      <w:r>
        <w:fldChar w:fldCharType="end"/>
      </w:r>
      <w:bookmarkEnd w:id="8"/>
    </w:p>
    <w:p w:rsidR="00B35602" w:rsidRDefault="00B35602" w:rsidP="000133FA">
      <w:pPr>
        <w:tabs>
          <w:tab w:val="left" w:pos="-4678"/>
        </w:tabs>
        <w:spacing w:line="360" w:lineRule="auto"/>
        <w:jc w:val="both"/>
      </w:pPr>
    </w:p>
    <w:sectPr w:rsidR="00B35602" w:rsidSect="007D3A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oNotShadeFormData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4E6B"/>
    <w:rsid w:val="000133FA"/>
    <w:rsid w:val="00085960"/>
    <w:rsid w:val="00096B6C"/>
    <w:rsid w:val="000F6C3D"/>
    <w:rsid w:val="001912D3"/>
    <w:rsid w:val="0024619C"/>
    <w:rsid w:val="002953B8"/>
    <w:rsid w:val="002E673F"/>
    <w:rsid w:val="002E6F0D"/>
    <w:rsid w:val="003A1DB1"/>
    <w:rsid w:val="00417318"/>
    <w:rsid w:val="004423F2"/>
    <w:rsid w:val="00464E6B"/>
    <w:rsid w:val="00470124"/>
    <w:rsid w:val="00472FFC"/>
    <w:rsid w:val="004D0CB9"/>
    <w:rsid w:val="004E2448"/>
    <w:rsid w:val="004E4C5F"/>
    <w:rsid w:val="00533B71"/>
    <w:rsid w:val="005347AF"/>
    <w:rsid w:val="005426AE"/>
    <w:rsid w:val="006B6EF0"/>
    <w:rsid w:val="00742EBA"/>
    <w:rsid w:val="00747DF1"/>
    <w:rsid w:val="007676B6"/>
    <w:rsid w:val="007D3A84"/>
    <w:rsid w:val="007D7964"/>
    <w:rsid w:val="007E7482"/>
    <w:rsid w:val="009314C3"/>
    <w:rsid w:val="0095458B"/>
    <w:rsid w:val="00972B6C"/>
    <w:rsid w:val="00991350"/>
    <w:rsid w:val="009B1442"/>
    <w:rsid w:val="009F3DD6"/>
    <w:rsid w:val="00A101FC"/>
    <w:rsid w:val="00A17BB2"/>
    <w:rsid w:val="00A246A3"/>
    <w:rsid w:val="00B35602"/>
    <w:rsid w:val="00B4508E"/>
    <w:rsid w:val="00B53C6D"/>
    <w:rsid w:val="00BE3C90"/>
    <w:rsid w:val="00C83C3A"/>
    <w:rsid w:val="00CB4B4B"/>
    <w:rsid w:val="00CF392C"/>
    <w:rsid w:val="00DC09C1"/>
    <w:rsid w:val="00DC3814"/>
    <w:rsid w:val="00DE6973"/>
    <w:rsid w:val="00F4360E"/>
    <w:rsid w:val="00F47551"/>
    <w:rsid w:val="00F50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E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764</Words>
  <Characters>4587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 02</dc:title>
  <dc:subject/>
  <dc:creator>Asus3</dc:creator>
  <cp:keywords/>
  <dc:description/>
  <cp:lastModifiedBy>jlupinska</cp:lastModifiedBy>
  <cp:revision>2</cp:revision>
  <cp:lastPrinted>2014-06-26T11:56:00Z</cp:lastPrinted>
  <dcterms:created xsi:type="dcterms:W3CDTF">2014-06-27T11:52:00Z</dcterms:created>
  <dcterms:modified xsi:type="dcterms:W3CDTF">2014-06-27T11:52:00Z</dcterms:modified>
</cp:coreProperties>
</file>