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91F" w:rsidRDefault="00B2691F" w:rsidP="00B2691F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WOJEWÓDZKI</w:t>
      </w:r>
    </w:p>
    <w:p w:rsidR="00B2691F" w:rsidRDefault="00B2691F" w:rsidP="00B2691F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B2691F" w:rsidRDefault="00B2691F" w:rsidP="00B2691F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B2691F" w:rsidRDefault="00B2691F" w:rsidP="00B2691F">
      <w:pPr>
        <w:tabs>
          <w:tab w:val="center" w:pos="1800"/>
        </w:tabs>
        <w:rPr>
          <w:sz w:val="18"/>
        </w:rPr>
      </w:pPr>
    </w:p>
    <w:p w:rsidR="00B2691F" w:rsidRDefault="00B2691F" w:rsidP="00B2691F">
      <w:pPr>
        <w:tabs>
          <w:tab w:val="center" w:pos="2340"/>
        </w:tabs>
        <w:ind w:left="1416"/>
      </w:pPr>
      <w:bookmarkStart w:id="0" w:name="ezdSprawaZnak"/>
      <w:r>
        <w:t>PS-V.431.15.2014</w:t>
      </w:r>
      <w:bookmarkEnd w:id="0"/>
      <w:r>
        <w:t>.</w:t>
      </w:r>
      <w:bookmarkStart w:id="1" w:name="ezdAutorInicjaly"/>
      <w:r>
        <w:t>AL</w:t>
      </w:r>
      <w:bookmarkEnd w:id="1"/>
    </w:p>
    <w:p w:rsidR="00B2691F" w:rsidRDefault="00B2691F" w:rsidP="00B2691F">
      <w:pPr>
        <w:tabs>
          <w:tab w:val="center" w:pos="1800"/>
        </w:tabs>
        <w:rPr>
          <w:sz w:val="18"/>
        </w:rPr>
      </w:pPr>
    </w:p>
    <w:p w:rsidR="00B2691F" w:rsidRDefault="00B2691F" w:rsidP="00B2691F">
      <w:pPr>
        <w:tabs>
          <w:tab w:val="center" w:pos="-2977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Pani </w:t>
      </w:r>
    </w:p>
    <w:p w:rsidR="00B2691F" w:rsidRDefault="00B2691F" w:rsidP="00B2691F">
      <w:pPr>
        <w:tabs>
          <w:tab w:val="center" w:pos="-2977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Halina Kostro</w:t>
      </w:r>
    </w:p>
    <w:p w:rsidR="00B2691F" w:rsidRDefault="00B2691F" w:rsidP="00B2691F">
      <w:pPr>
        <w:tabs>
          <w:tab w:val="center" w:pos="-2977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Kierownik</w:t>
      </w:r>
    </w:p>
    <w:p w:rsidR="00B2691F" w:rsidRDefault="00B2691F" w:rsidP="00B2691F">
      <w:pPr>
        <w:tabs>
          <w:tab w:val="center" w:pos="-2977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Gminnego Ośrodka Pomocy        </w:t>
      </w:r>
    </w:p>
    <w:p w:rsidR="00B2691F" w:rsidRDefault="00B2691F" w:rsidP="00B2691F">
      <w:pPr>
        <w:tabs>
          <w:tab w:val="center" w:pos="-2977"/>
        </w:tabs>
        <w:rPr>
          <w:b/>
        </w:rPr>
      </w:pPr>
      <w:r>
        <w:rPr>
          <w:b/>
        </w:rPr>
        <w:t xml:space="preserve">                                                                                   Społecznej w Wysokiem Mazowieckiem</w:t>
      </w:r>
    </w:p>
    <w:p w:rsidR="00B2691F" w:rsidRDefault="00B2691F" w:rsidP="00B2691F">
      <w:pPr>
        <w:tabs>
          <w:tab w:val="center" w:pos="-2977"/>
        </w:tabs>
        <w:ind w:left="6120"/>
        <w:rPr>
          <w:b/>
        </w:rPr>
      </w:pPr>
    </w:p>
    <w:p w:rsidR="00B2691F" w:rsidRDefault="00B2691F" w:rsidP="00B2691F">
      <w:pPr>
        <w:tabs>
          <w:tab w:val="center" w:pos="-2977"/>
        </w:tabs>
        <w:rPr>
          <w:b/>
          <w:color w:val="00000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ul. Mickiewicza 1A</w:t>
      </w:r>
    </w:p>
    <w:p w:rsidR="00B2691F" w:rsidRDefault="00B2691F" w:rsidP="00B2691F">
      <w:pPr>
        <w:tabs>
          <w:tab w:val="center" w:pos="-2977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18 – 200 Wys. Mazowieckie</w:t>
      </w:r>
    </w:p>
    <w:p w:rsidR="00B2691F" w:rsidRDefault="00B2691F" w:rsidP="00B2691F">
      <w:pPr>
        <w:tabs>
          <w:tab w:val="left" w:pos="5040"/>
        </w:tabs>
        <w:rPr>
          <w:sz w:val="28"/>
        </w:rPr>
      </w:pPr>
    </w:p>
    <w:p w:rsidR="00B2691F" w:rsidRDefault="00B2691F" w:rsidP="00B2691F">
      <w:pPr>
        <w:ind w:firstLine="708"/>
        <w:jc w:val="both"/>
      </w:pPr>
    </w:p>
    <w:p w:rsidR="00B2691F" w:rsidRDefault="00B2691F" w:rsidP="00B2691F">
      <w:pPr>
        <w:ind w:firstLine="708"/>
        <w:jc w:val="both"/>
      </w:pPr>
    </w:p>
    <w:p w:rsidR="00B2691F" w:rsidRDefault="00B2691F" w:rsidP="00B2691F">
      <w:pPr>
        <w:ind w:firstLine="708"/>
        <w:jc w:val="both"/>
      </w:pPr>
      <w:r>
        <w:t>Na podstawie art. 22 pkt 8 ustawy z dnia 12 marca 2004 r. o pomocy społecznej (Dz. U. z 2013 r. poz. 182, ze zm.) oraz rozporządzenia Ministra Polityki Społecznej z dnia 23 marca 2005 r. w sprawie nadzoru i kontroli w pomocy społecznej (Dz. U. Nr 61, poz. 543 ze zm.), pracownicy Wydziału Polityki Społecznej Podlaskiego Urzędu Wojewódzkiego w Białymstoku przeprowadzili w dniach: 10, 11 i 12 marca 2014 r. kontrolę kompleksową w Gminnym Ośrodku Pomocy Społecznej w Wysokiem Mazowieckiem, w zakresie realizacji zadań własnych gminy oraz zadań zleconych przez administrację rządową wynikających z ustawy z dnia 12 marca 2004 r. o pomocy społecznej.</w:t>
      </w:r>
    </w:p>
    <w:p w:rsidR="00B2691F" w:rsidRDefault="00B2691F" w:rsidP="00B2691F">
      <w:pPr>
        <w:ind w:firstLine="708"/>
        <w:jc w:val="both"/>
      </w:pPr>
      <w:r>
        <w:t>W związku z kontrolą, której wyniki zostały przedstawione w protokole kontroli, podpisanym przez kierownika ośrodka w dniu 8 kwietnia 2014 r., i do którego nie wniesiono zastrzeżeń, na podstawie art. 128 ust. 1 cytowanej ustawy przekazuję niniejsze wystąpienie pokontrolne.</w:t>
      </w:r>
    </w:p>
    <w:p w:rsidR="00B2691F" w:rsidRDefault="00B2691F" w:rsidP="00B2691F">
      <w:pPr>
        <w:ind w:firstLine="708"/>
        <w:jc w:val="both"/>
      </w:pPr>
    </w:p>
    <w:p w:rsidR="00B2691F" w:rsidRDefault="00B2691F" w:rsidP="00B2691F">
      <w:pPr>
        <w:ind w:firstLine="708"/>
        <w:jc w:val="both"/>
      </w:pPr>
      <w:r>
        <w:t xml:space="preserve">Wykonywanie zadań wynikających z ustawy z dnia 12 marca 2004 r. o pomocy społecznej w kontrolowanym okresie oceniam </w:t>
      </w:r>
      <w:r>
        <w:rPr>
          <w:u w:val="single"/>
        </w:rPr>
        <w:t xml:space="preserve">pozytywnie z nieprawidłowościami. </w:t>
      </w:r>
    </w:p>
    <w:p w:rsidR="00B2691F" w:rsidRDefault="00B2691F" w:rsidP="00B2691F">
      <w:pPr>
        <w:tabs>
          <w:tab w:val="left" w:pos="0"/>
        </w:tabs>
        <w:jc w:val="both"/>
      </w:pPr>
      <w:r>
        <w:tab/>
      </w:r>
    </w:p>
    <w:p w:rsidR="00B2691F" w:rsidRDefault="00B2691F" w:rsidP="00B2691F">
      <w:pPr>
        <w:tabs>
          <w:tab w:val="left" w:pos="180"/>
        </w:tabs>
        <w:jc w:val="both"/>
      </w:pPr>
      <w:r>
        <w:tab/>
      </w:r>
      <w:r>
        <w:tab/>
        <w:t>Kierownik ośrodka posiada upoważnienie Wójta Gminy Wysokie Mazowieckie do wydawania decyzji administracyjnych w indywidualnych sprawach z zakresu pomocy społecznej należących do właściwości gminy. Kierownik ośrodka oraz pracownicy, którzy realizują zadania z zakresu pomocy społecznej posiadają wymagane kwalifikacje niezbędne do wykonywania pracy na zajmowanych stanowiskach.</w:t>
      </w:r>
    </w:p>
    <w:p w:rsidR="00B2691F" w:rsidRDefault="00B2691F" w:rsidP="00B2691F">
      <w:pPr>
        <w:tabs>
          <w:tab w:val="left" w:pos="180"/>
        </w:tabs>
        <w:jc w:val="both"/>
      </w:pPr>
      <w:r>
        <w:tab/>
      </w:r>
      <w:r>
        <w:tab/>
        <w:t xml:space="preserve">W trakcie kontroli ustalono, że Gmina Wysokie Mazowieckie realizowała zadania własne o charakterze obowiązkowym, wynikające z art. 17 ust. 1 pkt 1, 2, 4, 5, 7, 10, 14, 15, 16, 16a, 17, 18, 19 i 20 ustawy o pomocy społecznej. Natomiast, zadania wynikające z art. 17 ust. 1 pkt 3, 6, 8, 9, 11, 12  nie były realizowane, ponieważ nie zgłaszano potrzeb w tym zakresie. </w:t>
      </w:r>
    </w:p>
    <w:p w:rsidR="00B2691F" w:rsidRDefault="00B2691F" w:rsidP="00B2691F">
      <w:pPr>
        <w:tabs>
          <w:tab w:val="left" w:pos="-4860"/>
          <w:tab w:val="left" w:pos="0"/>
          <w:tab w:val="left" w:pos="720"/>
        </w:tabs>
        <w:suppressAutoHyphens/>
        <w:jc w:val="both"/>
      </w:pPr>
      <w:r>
        <w:rPr>
          <w:color w:val="FF0000"/>
        </w:rPr>
        <w:tab/>
      </w:r>
      <w:r>
        <w:t>Gmina realizowała zadania własne, wynikające z art. 17 ust. 2 pkt 1, 4 i 5 ww. ustawy, nie realizowała natomiast zadań wynikających z art. 17 ust. 2 pkt  2, 3  z uwagi na brak potrzeb.</w:t>
      </w:r>
    </w:p>
    <w:p w:rsidR="00B2691F" w:rsidRDefault="00B2691F" w:rsidP="00B2691F">
      <w:pPr>
        <w:tabs>
          <w:tab w:val="left" w:pos="-4860"/>
          <w:tab w:val="left" w:pos="0"/>
          <w:tab w:val="left" w:pos="720"/>
        </w:tabs>
        <w:suppressAutoHyphens/>
        <w:jc w:val="both"/>
      </w:pPr>
      <w:r>
        <w:tab/>
        <w:t xml:space="preserve">Gmina realizowała zadanie zlecone, z zakresu administracji rządowej, wynikające z art. 18 ust. 1 pkt 3, 6  ustawy o pomocy społecznej, nie realizowała zadań wynikających z art. 18 ust. 1 pkt 4,  5, 7, 8, 9  cyt. ustawy z uwagi na brak potrzeb. Zadanie określone w art. 18 ust. 1 pkt 6 realizowano w szczególności na podstawie ustawy z dnia 29 grudnia 2005 r. o </w:t>
      </w:r>
      <w:r>
        <w:lastRenderedPageBreak/>
        <w:t>ustanowieniu programu wieloletniego „Pomoc państwa w zakresie dożywiania” (Dz. U. Nr 267, poz. 2259 ze zm.). Wymieniona ustawa wygasła z dniem 31 grudnia 2013 r. W 2014 r. w związku z przyjętą uchwałą Rady Ministrów z dnia 10 grudnia 2013 r. w sprawie ustanowienia wieloletniego programu wspierania finansowego gmin w zakresie dożywiania „Pomoc państwa w zakresie dożywiania” na lata 2014-2020 (M. P. z 2013 r., poz. 1024), Gmina Wysokie Mazowieckie przyjęła niezbędne uchwały i w dalszym ciągu nieodpłatnie udziela pomocy w formie dożywiania na podstawie przepisów ustawy o pomocy społecznej.</w:t>
      </w:r>
    </w:p>
    <w:p w:rsidR="00B2691F" w:rsidRDefault="00B2691F" w:rsidP="00B2691F">
      <w:pPr>
        <w:ind w:firstLine="709"/>
        <w:jc w:val="both"/>
      </w:pPr>
      <w:r>
        <w:t>Ośrodek realizował zadanie wynikające z art. 110 ust. 4 ustawy o pomocy społecznej, tj. koordynował realizację Gminnej Strategii Rozwiązywania Problemów Społecznych na lata 2008 - 2013. Do dnia rozpoczęcia kontroli nie opracowano nowej strategii. Zarządzeniem Nr 177/13 Wójta Gminy Wysokie Mazowieckie z dnia 17 grudnia 2013 r. powołano Zespół Roboczy (zadaniowy) ds. Opracowania i Realizacji Strategii Rozwiązywania Problemów Społecznych w Gminie Wysokie Mazowieckie na lata 2014 – 2020. Obecnie trwają prace nad  przygotowaniem projektu dokumentu. Przedłożenie projektu dokumentu na lata 2014 – 2020 Radzie Gminy Wysokie Mazowieckie przewidywane jest na miesiąc sierpień br.</w:t>
      </w:r>
    </w:p>
    <w:p w:rsidR="00B2691F" w:rsidRDefault="00B2691F" w:rsidP="00B2691F">
      <w:pPr>
        <w:tabs>
          <w:tab w:val="left" w:pos="-4860"/>
          <w:tab w:val="left" w:pos="0"/>
          <w:tab w:val="left" w:pos="720"/>
        </w:tabs>
        <w:suppressAutoHyphens/>
        <w:jc w:val="both"/>
      </w:pPr>
      <w:r>
        <w:t xml:space="preserve">            Kierownik ośrodka nie wytaczał powództwa o roszczenia alimentacyjne (zadanie określone w art. 110 ust. 5 ww. ustawy) oraz nie kierował wniosków o ustalenie niezdolności do pracy, niepełnosprawności i stopnia niepełnosprawności do organów określonych odrębnymi przepisami (zadanie określone w art. 110 ust. 6 ww. ustawy). Osobom zainteresowanym udzielano informacji oraz pomocy przy kompletowaniu dokumentacji. </w:t>
      </w:r>
    </w:p>
    <w:p w:rsidR="00B2691F" w:rsidRDefault="00B2691F" w:rsidP="00B2691F">
      <w:pPr>
        <w:tabs>
          <w:tab w:val="left" w:pos="-4820"/>
        </w:tabs>
        <w:suppressAutoHyphens/>
        <w:ind w:firstLine="709"/>
        <w:jc w:val="both"/>
      </w:pPr>
      <w:r>
        <w:t>Pracę socjalną, zadanie określone w art. 17 ust. 10 ustawy o pomocy społecznej, realizowało w Ośrodku 2 pracowników socjalnych.</w:t>
      </w:r>
      <w:r>
        <w:rPr>
          <w:color w:val="000000"/>
        </w:rPr>
        <w:t xml:space="preserve"> </w:t>
      </w:r>
      <w:r>
        <w:t xml:space="preserve">Do dnia rozpoczęcia kontroli nie prowadzono pracy socjalnej w oparciu o kontrakt socjalny. </w:t>
      </w:r>
    </w:p>
    <w:p w:rsidR="00B2691F" w:rsidRDefault="00B2691F" w:rsidP="00B2691F">
      <w:pPr>
        <w:ind w:firstLine="708"/>
        <w:jc w:val="both"/>
      </w:pPr>
    </w:p>
    <w:p w:rsidR="00B2691F" w:rsidRDefault="00B2691F" w:rsidP="00B2691F">
      <w:pPr>
        <w:keepNext/>
        <w:suppressAutoHyphens/>
        <w:ind w:firstLine="708"/>
        <w:jc w:val="both"/>
      </w:pPr>
      <w:r>
        <w:t>Stwierdzone w trakcie kontroli kompleksowej nieprawidłowości dotyczyły następujących zagadnień:</w:t>
      </w:r>
    </w:p>
    <w:p w:rsidR="00B2691F" w:rsidRDefault="00B2691F" w:rsidP="00B2691F"/>
    <w:p w:rsidR="00B2691F" w:rsidRDefault="00B2691F" w:rsidP="00B2691F">
      <w:pPr>
        <w:keepNext/>
        <w:tabs>
          <w:tab w:val="left" w:pos="360"/>
        </w:tabs>
        <w:suppressAutoHyphens/>
        <w:jc w:val="both"/>
      </w:pPr>
      <w:r>
        <w:t>1.Stan zatrudnienia pracowników socjalnych w ośrodku nie spełnia normy określonej w art.110 ust.11 ustawy o pomocy społecznej.</w:t>
      </w:r>
    </w:p>
    <w:p w:rsidR="00B2691F" w:rsidRDefault="00B2691F" w:rsidP="00B2691F"/>
    <w:p w:rsidR="00B2691F" w:rsidRDefault="00B2691F" w:rsidP="00B2691F">
      <w:pPr>
        <w:keepNext/>
        <w:tabs>
          <w:tab w:val="left" w:pos="720"/>
        </w:tabs>
        <w:suppressAutoHyphens/>
        <w:ind w:left="720" w:hanging="540"/>
        <w:jc w:val="both"/>
      </w:pPr>
      <w:r>
        <w:tab/>
        <w:t>Stwierdzone w trakcie kontroli kompleksowej uchybienia dotyczyły następujących zagadnień:</w:t>
      </w:r>
    </w:p>
    <w:p w:rsidR="00B2691F" w:rsidRDefault="00B2691F" w:rsidP="00B2691F">
      <w:pPr>
        <w:tabs>
          <w:tab w:val="left" w:pos="720"/>
        </w:tabs>
        <w:ind w:left="720" w:hanging="540"/>
        <w:jc w:val="both"/>
      </w:pPr>
    </w:p>
    <w:p w:rsidR="00B2691F" w:rsidRDefault="00B2691F" w:rsidP="00B2691F">
      <w:pPr>
        <w:jc w:val="both"/>
      </w:pPr>
      <w:r>
        <w:t>1.Pracownicy socjalni posiadają legitymacje służbowe wydane w dniu 16 maja 2011 r. wg wzoru stanowiącego załącznik nr 2 do rozporządzenia Ministra Pracy i Polityki Społecznej z dnia 25 stycznia 2011 r. w sprawie rodzinnego wywiadu środowiskowego (Dz. U. Nr 27, poz. 138 ze zm.), pomimo obowiązującego od dnia 7 lipca 2012 r. wzoru legitymacji pracownika socjalnego określonego w załączniku nr 3 do rozporządzenia z dnia 22 czerwca 2012 r. Ministra Pracy i Polityki Społecznej w sprawie rodzinnego wywiadu środowiskowego (Dz. U. z 2012 r., poz.712).</w:t>
      </w:r>
    </w:p>
    <w:p w:rsidR="00B2691F" w:rsidRDefault="00B2691F" w:rsidP="00B2691F">
      <w:pPr>
        <w:jc w:val="both"/>
      </w:pPr>
      <w:r>
        <w:t>2.W rozdziale II § 6 załącznika nr 1 do regulaminu organizacyjnego dokonano błędnego zapisu: „Rachunkowość Ośrodka w zakresie dochodów i wydatków prowadzi księgowy zatrudniony w Urzędzie Gminy Wysokie Mazowieckie w uzgodnieniu z Kierownikiem Ośrodka” pomimo, że od dnia 28.11.2011 r. w Ośrodku zatrudniono głównego księgowego. Ww. zapis jest niezgodny ze stanem faktycznym zatrudnienia. Ponadto uregulowania przyjęte w rozdziale III § 10 ust. 2 pkt 4, 5 załącznika nr 1 do ww. regulaminu „Do zadań Kierownika w szczególności należą: sporządzanie bilansu potrzeb Gminy w zakresie pomocy społecznej, tworzenie gminnego systemu profilaktyki nad dzieckiem i rodziną” są niezgodne z aktualnie obowiązującymi przepisami ustawy o pomocy społecznej.</w:t>
      </w:r>
    </w:p>
    <w:p w:rsidR="00B2691F" w:rsidRDefault="00B2691F" w:rsidP="00B2691F">
      <w:pPr>
        <w:jc w:val="both"/>
      </w:pPr>
      <w:r>
        <w:lastRenderedPageBreak/>
        <w:t>3. Ośrodek przygotował ocenę zasobów pomocy społecznej za rok 2012, którą Kierownik ośrodka przedstawił do zatwierdzenia w dniu 20 marca 2013 r. na XXIV sesji Rady Gminy Wysokie Mazowieckie.</w:t>
      </w:r>
    </w:p>
    <w:p w:rsidR="00B2691F" w:rsidRDefault="00B2691F" w:rsidP="00B2691F">
      <w:pPr>
        <w:jc w:val="both"/>
        <w:rPr>
          <w:b/>
        </w:rPr>
      </w:pPr>
      <w:r>
        <w:t>4.</w:t>
      </w:r>
      <w:r>
        <w:rPr>
          <w:b/>
        </w:rPr>
        <w:t xml:space="preserve"> </w:t>
      </w:r>
      <w:r>
        <w:t xml:space="preserve">W 1 przypadku w aktach sprawy brak dokumentu wymaganego art. 107 ust. 5b pkt 20 ustawy z dnia 12 marca 2004 r. o pomocy społecznej, tj. oświadczenia o stanie majątkowym -  </w:t>
      </w:r>
      <w:r>
        <w:rPr>
          <w:b/>
        </w:rPr>
        <w:t>protokół kontroli str. 6, poz. 10.</w:t>
      </w:r>
    </w:p>
    <w:p w:rsidR="00B2691F" w:rsidRDefault="00B2691F" w:rsidP="00B2691F">
      <w:pPr>
        <w:jc w:val="both"/>
        <w:rPr>
          <w:b/>
        </w:rPr>
      </w:pPr>
      <w:r>
        <w:t>5. W 1 przypadku potwierdzeniem doręczenia decyzji jest podpis złożony na decyzji przez stronę bez daty dokonania czynności, co jest niezgodne z art. 46 § 1 kpa (</w:t>
      </w:r>
      <w:proofErr w:type="spellStart"/>
      <w:r>
        <w:t>Dz.U</w:t>
      </w:r>
      <w:proofErr w:type="spellEnd"/>
      <w:r>
        <w:t xml:space="preserve">. z 2000 r. Nr 98, poz. 1071 ze zm.) – </w:t>
      </w:r>
      <w:r>
        <w:rPr>
          <w:b/>
        </w:rPr>
        <w:t xml:space="preserve">protokół kontroli str. 12, poz. 1. </w:t>
      </w:r>
    </w:p>
    <w:p w:rsidR="00B2691F" w:rsidRDefault="00B2691F" w:rsidP="00B2691F">
      <w:pPr>
        <w:jc w:val="both"/>
        <w:rPr>
          <w:b/>
        </w:rPr>
      </w:pPr>
      <w:r>
        <w:t>6.</w:t>
      </w:r>
      <w:r>
        <w:rPr>
          <w:b/>
        </w:rPr>
        <w:t xml:space="preserve"> </w:t>
      </w:r>
      <w:r>
        <w:t xml:space="preserve">W 2 przypadkach nie przeprowadzono postępowania wyjaśniającego dotyczącego ewentualnych uprawnień do świadczeń z systemu </w:t>
      </w:r>
      <w:proofErr w:type="spellStart"/>
      <w:r>
        <w:t>emerytalno</w:t>
      </w:r>
      <w:proofErr w:type="spellEnd"/>
      <w:r>
        <w:t xml:space="preserve"> – rentowego ZUS, KRUS –</w:t>
      </w:r>
      <w:r>
        <w:rPr>
          <w:b/>
        </w:rPr>
        <w:t xml:space="preserve"> protokół kontroli str. 12 poz. 3, 4.</w:t>
      </w:r>
    </w:p>
    <w:p w:rsidR="00B2691F" w:rsidRDefault="00B2691F" w:rsidP="00B2691F">
      <w:pPr>
        <w:jc w:val="both"/>
        <w:rPr>
          <w:b/>
        </w:rPr>
      </w:pPr>
      <w:r>
        <w:t>7.</w:t>
      </w:r>
      <w:r>
        <w:rPr>
          <w:b/>
        </w:rPr>
        <w:t xml:space="preserve"> </w:t>
      </w:r>
      <w:r>
        <w:t xml:space="preserve">W 4 przypadkach w sentencji decyzji administracyjnej ustalono tygodniowy wymiar godzin usług specjalistycznych dla dzieci z zaburzeniami psychicznymi, co jest niezgodne z § 4 ust. 6 rozporządzenia Ministra Polityki Społecznej z dnia 22 września 2005 r. w sprawie specjalistycznych usług opiekuńczych (Dz. U. z 2005 r. Nr 189, poz. 1598 ze zm.) – </w:t>
      </w:r>
      <w:r>
        <w:rPr>
          <w:b/>
        </w:rPr>
        <w:t>protokół kontroli str. 13 poz. 1, 2, 3, 4.</w:t>
      </w:r>
    </w:p>
    <w:p w:rsidR="00B2691F" w:rsidRDefault="00B2691F" w:rsidP="00B2691F">
      <w:pPr>
        <w:jc w:val="both"/>
        <w:rPr>
          <w:b/>
        </w:rPr>
      </w:pPr>
      <w:r>
        <w:t>8.W 2 przypadkach liczba faktycznie świadczonych usług była niezgodna z liczbą godzin przyznanych decyzją administracyjną. Odpłatność strony za usługi była ustalana zgodnie z faktyczną realizacją usług</w:t>
      </w:r>
      <w:r>
        <w:rPr>
          <w:b/>
        </w:rPr>
        <w:t xml:space="preserve"> – protokół kontroli str. 13 poz. 2, 5.</w:t>
      </w:r>
    </w:p>
    <w:p w:rsidR="00B2691F" w:rsidRDefault="00B2691F" w:rsidP="00B2691F">
      <w:pPr>
        <w:tabs>
          <w:tab w:val="left" w:pos="0"/>
        </w:tabs>
        <w:jc w:val="both"/>
      </w:pPr>
      <w:r>
        <w:tab/>
      </w:r>
    </w:p>
    <w:p w:rsidR="00B2691F" w:rsidRDefault="00B2691F" w:rsidP="00B2691F">
      <w:pPr>
        <w:tabs>
          <w:tab w:val="left" w:pos="0"/>
        </w:tabs>
        <w:jc w:val="both"/>
      </w:pPr>
      <w:r>
        <w:tab/>
        <w:t>Przyczyną powstania omówionych w niniejszym wystąpieniu nieprawidłowości i uchybień jest niewłaściwe stosowanie obowiązujących przepisów prawa oraz ich błędna interpretacja, w szczególności ustawy o pomocy społecznej i aktów wykonawczych. Za powstałe nieprawidłowości i uchybienia odpowiedzialny jest kierownik Gminnego Ośrodka Pomocy Społecznej w Wysokiem Mazowieckiem.</w:t>
      </w:r>
    </w:p>
    <w:p w:rsidR="00B2691F" w:rsidRDefault="00B2691F" w:rsidP="00B2691F">
      <w:pPr>
        <w:ind w:firstLine="708"/>
        <w:jc w:val="both"/>
      </w:pPr>
    </w:p>
    <w:p w:rsidR="00B2691F" w:rsidRDefault="00B2691F" w:rsidP="00B2691F">
      <w:pPr>
        <w:tabs>
          <w:tab w:val="left" w:pos="-4860"/>
          <w:tab w:val="left" w:pos="720"/>
        </w:tabs>
        <w:suppressAutoHyphens/>
        <w:ind w:firstLine="720"/>
        <w:jc w:val="both"/>
      </w:pPr>
      <w:r>
        <w:t>Ponadto w trakcie kontroli stwierdzono, że uregulowania niżej wymienionych uchwał są niezgodne z ustawą z dnia 12 marca 2004 r. o pomocy społecznej.</w:t>
      </w:r>
    </w:p>
    <w:p w:rsidR="00B2691F" w:rsidRDefault="00B2691F" w:rsidP="00B2691F">
      <w:pPr>
        <w:tabs>
          <w:tab w:val="left" w:pos="-4860"/>
          <w:tab w:val="left" w:pos="720"/>
        </w:tabs>
        <w:suppressAutoHyphens/>
        <w:ind w:firstLine="720"/>
        <w:jc w:val="both"/>
        <w:rPr>
          <w:b/>
        </w:rPr>
      </w:pPr>
    </w:p>
    <w:p w:rsidR="00B2691F" w:rsidRDefault="00B2691F" w:rsidP="00B2691F">
      <w:pPr>
        <w:tabs>
          <w:tab w:val="left" w:pos="-4860"/>
          <w:tab w:val="left" w:pos="720"/>
        </w:tabs>
        <w:suppressAutoHyphens/>
        <w:jc w:val="both"/>
      </w:pPr>
      <w:r>
        <w:tab/>
        <w:t>Uchwała Rady Gminy Wysokie Mazowieckie Nr 38/VII/07 z dnia 15 czerwca 2007 r. określono zasady zwrotu wydatków na pomoc rzeczową, zasiłki celowe i zasiłki okresowe:</w:t>
      </w:r>
    </w:p>
    <w:p w:rsidR="00B2691F" w:rsidRDefault="00B2691F" w:rsidP="00B2691F">
      <w:pPr>
        <w:tabs>
          <w:tab w:val="left" w:pos="-4860"/>
          <w:tab w:val="left" w:pos="720"/>
        </w:tabs>
        <w:suppressAutoHyphens/>
        <w:jc w:val="both"/>
      </w:pPr>
      <w:r>
        <w:t>- zapis dokonany w tytule i w załączniku do uchwały nie określa zasad zwrotu wydatków na usługi oraz zasiłki na ekonomiczne usamodzielnienie, co jest niezgodne z treścią delegacji zawartą w art. 96 ust.4 ustawy z dnia 12 marca 2004 r. o pomocy społecznej,</w:t>
      </w:r>
    </w:p>
    <w:p w:rsidR="00B2691F" w:rsidRDefault="00B2691F" w:rsidP="00B2691F">
      <w:pPr>
        <w:tabs>
          <w:tab w:val="left" w:pos="-4860"/>
          <w:tab w:val="left" w:pos="720"/>
        </w:tabs>
        <w:suppressAutoHyphens/>
        <w:jc w:val="both"/>
      </w:pPr>
      <w:r>
        <w:t>- w § 3 ust. 2 ww. uchwały zapis „Pracownik socjalny na podstawie rodzinnego wywiadu środowiskowego ustala sytuację osobistą, dochodową i majątkową osoby i rodziny ubiegającej się o świadczenie zwrotne i wnioskuje, w jakim zakresie i jaka część wydatków podlega zwrotowi” nie zawiera się w ustawowych kompetencjach Rady Gminy, wynikających z ustawy o pomocy społecznej, która stanowi podstawę do działania w przedmiotowym zakresie,</w:t>
      </w:r>
    </w:p>
    <w:p w:rsidR="00B2691F" w:rsidRDefault="00B2691F" w:rsidP="00B2691F">
      <w:pPr>
        <w:tabs>
          <w:tab w:val="left" w:pos="-4860"/>
          <w:tab w:val="left" w:pos="720"/>
        </w:tabs>
        <w:suppressAutoHyphens/>
        <w:jc w:val="both"/>
      </w:pPr>
      <w:r>
        <w:t>-  w zapisie § 4 uchwały Rada Gminy wykroczyła poza delegację ustawową, określoną art. 104 ust. 4 ustawy o pomocy społecznej – uchwała nie może zawężać uprawnień już ustalonych powyższym artykułem, uniemożliwiając skorzystanie z: „umorzenia kwoty nienależnie pobranych świadczeń w całości lub w części, odroczenia terminu płatności lub rozłożenia na raty”.</w:t>
      </w:r>
    </w:p>
    <w:p w:rsidR="00B2691F" w:rsidRDefault="00B2691F" w:rsidP="00B2691F">
      <w:pPr>
        <w:tabs>
          <w:tab w:val="left" w:pos="-4860"/>
          <w:tab w:val="left" w:pos="720"/>
        </w:tabs>
        <w:suppressAutoHyphens/>
        <w:jc w:val="both"/>
      </w:pPr>
    </w:p>
    <w:p w:rsidR="00B2691F" w:rsidRDefault="00B2691F" w:rsidP="00B2691F">
      <w:pPr>
        <w:tabs>
          <w:tab w:val="left" w:pos="-4860"/>
          <w:tab w:val="left" w:pos="720"/>
        </w:tabs>
        <w:suppressAutoHyphens/>
        <w:jc w:val="both"/>
      </w:pPr>
      <w:r>
        <w:tab/>
        <w:t>Uchwałą Rady Gminy Wysokie Mazowieckie Nr 58/VII/11 z dnia 24.06.2011 r. ustalono sposób sprawienia pogrzebu przez Gminę Wysokie Mazowieckie:</w:t>
      </w:r>
    </w:p>
    <w:p w:rsidR="00B2691F" w:rsidRDefault="00B2691F" w:rsidP="00B2691F">
      <w:pPr>
        <w:tabs>
          <w:tab w:val="left" w:pos="-4860"/>
          <w:tab w:val="left" w:pos="720"/>
        </w:tabs>
        <w:suppressAutoHyphens/>
        <w:jc w:val="both"/>
      </w:pPr>
      <w:r>
        <w:lastRenderedPageBreak/>
        <w:t xml:space="preserve">- zapis dokonany w § 1 przedmiotowej uchwały uzależnia kwestię sprawienia pogrzebu przez Gminę od rozpoznania sytuacji przez pracownika socjalnego. Przyjęte przez radę niniejsze unormowanie nie zawiera się w ustawowych kompetencjach organu gminy, wynikających z ustawy o pomocy społecznej, która stanowi podstawę do działania w przedmiotowym zakresie, </w:t>
      </w:r>
    </w:p>
    <w:p w:rsidR="00B2691F" w:rsidRDefault="00B2691F" w:rsidP="00B2691F">
      <w:pPr>
        <w:tabs>
          <w:tab w:val="left" w:pos="-4860"/>
          <w:tab w:val="left" w:pos="720"/>
        </w:tabs>
        <w:suppressAutoHyphens/>
        <w:jc w:val="both"/>
      </w:pPr>
      <w:r>
        <w:t>-zapis dokonany w § 4 „Gminny Ośrodek Pomocy Społecznej realizację tego świadczenia może zlecić firmie (…) po wcześniejszym uzgodnieniu przez Kierownika Gminnego Ośrodka Pomocy Społecznej (…)” ww. uchwały, nie zawiera się w ustawowych kompetencjach organu gminy, wynikających z ustawy o pomocy społecznej , która stanowi podstawę do działania w przedmiotowym zakresie. Zapis dokonany w ww. paragrafie wkracza bez upoważnienia w materię uregulowaną przez przepis art. 44 ustawy o pomocy społecznej.</w:t>
      </w:r>
    </w:p>
    <w:p w:rsidR="00B2691F" w:rsidRDefault="00B2691F" w:rsidP="00B2691F">
      <w:pPr>
        <w:ind w:firstLine="708"/>
        <w:jc w:val="both"/>
      </w:pPr>
    </w:p>
    <w:p w:rsidR="00B2691F" w:rsidRDefault="00B2691F" w:rsidP="00B2691F">
      <w:pPr>
        <w:ind w:firstLine="708"/>
        <w:jc w:val="both"/>
      </w:pPr>
      <w:r>
        <w:t xml:space="preserve">Przedstawiając powyższą ocenę i uwagi zobowiązuję kierownika Gminnego Ośrodka Pomocy Społecznej w Wysokiem Mazowieckiem do: </w:t>
      </w:r>
    </w:p>
    <w:p w:rsidR="00B2691F" w:rsidRDefault="00B2691F" w:rsidP="00B2691F">
      <w:pPr>
        <w:ind w:firstLine="708"/>
        <w:jc w:val="both"/>
      </w:pP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  <w:r>
        <w:t>1. Dostosowania stanu zatrudnienia w Ośrodku do obowiązujących przepisów prawnych, tj. art. 110 ust. 11 ustawy z dnia 12 marca 2004 r. o pomocy społecznej.</w:t>
      </w: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  <w:r>
        <w:t>2. Wydania pracownikom socjalnym legitymacji służbowych, zgodnie z obowiązującym od dnia 7 lipca 2012 r. wzorem legitymacji pracownika socjalnego określonym w załączniku Nr 3 do rozporządzenia z dnia 22 czerwca 2012 r. Ministra Pracy i Polityki Społecznej w sprawie rodzinnego wywiadu środowiskowego (Dz. U. z 2012 r., poz. 712)</w:t>
      </w: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  <w:r>
        <w:t>3. Dostosowania uregulowań regulaminu organizacyjnego Ośrodka do stanu faktycznego oraz obowiązujących przepisów prawnych ustawy o pomocy społecznej.</w:t>
      </w: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  <w:r>
        <w:t>4. Podjęcia działań zmierzających do opracowania gminnej strategii rozwiązywania problemów społecznych ze szczególnym uwzględnieniem programów pomocy społecznej, profilaktyki i rozwiązywania problemów alkoholowych i innych, których celem jest integracja osób i rodzin z grup szczególnego ryzyka.</w:t>
      </w: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  <w:r>
        <w:t>5. Odzwierciedlania w kwestionariuszach rodzinnego wywiadu środowiskowego podejmowanych działań dot. realizacji pracy socjalnej.</w:t>
      </w: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  <w:r>
        <w:t xml:space="preserve">6. Ustalania sytuacji osobistej, rodzinnej, dochodowej i majątkowej osoby lub rodziny </w:t>
      </w:r>
      <w:r>
        <w:br/>
        <w:t>na podstawie dokumentów określonych w art. 107 ust. 5b ustawy o pomocy społecznej, w tym: oświadczenia o stanie majątkowym - art. 107 ust. 5b, pkt 20 ustawy,</w:t>
      </w: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  <w:r>
        <w:t>7.  Potwierdzania doręczenia decyzji przez stronę, zgodnie z art. 46 § 1 kpa.</w:t>
      </w: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  <w:r>
        <w:t xml:space="preserve">8. Przeprowadzania postępowania wyjaśniającego dot. ewentualnych uprawnień do świadczeń z systemu </w:t>
      </w:r>
      <w:proofErr w:type="spellStart"/>
      <w:r>
        <w:t>emerytalno</w:t>
      </w:r>
      <w:proofErr w:type="spellEnd"/>
      <w:r>
        <w:t xml:space="preserve"> – rentowego z ZUS, KRUS.</w:t>
      </w: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  <w:r>
        <w:t>9. Ustalania prawidłowego wymiaru godzin usług specjalistycznych dla dzieci z zaburzeniami psychicznymi, zgodnie z § 4 ust. 6 rozporządzenia Ministra Polityki Społecznej z dnia 22 września 2005 r. w sprawie specjalistycznych usług opiekuńczych (Dz. U. z 2005 r., Nr 189, poz. 1598 ze zm.)</w:t>
      </w: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</w:p>
    <w:p w:rsidR="00B2691F" w:rsidRDefault="00B2691F" w:rsidP="00B2691F">
      <w:pPr>
        <w:tabs>
          <w:tab w:val="left" w:pos="-4860"/>
          <w:tab w:val="left" w:pos="0"/>
        </w:tabs>
        <w:suppressAutoHyphens/>
        <w:jc w:val="both"/>
      </w:pPr>
      <w:r>
        <w:t>10. Świadczenia usług specjalistycznych dla osób z zaburzeniami psychicznymi, zgodnie z liczbą godzin przyznanych decyzją administracyjną.</w:t>
      </w:r>
    </w:p>
    <w:p w:rsidR="00B2691F" w:rsidRDefault="00B2691F" w:rsidP="00B2691F">
      <w:pPr>
        <w:ind w:firstLine="708"/>
        <w:jc w:val="both"/>
      </w:pPr>
      <w:r>
        <w:lastRenderedPageBreak/>
        <w:t xml:space="preserve">Jednocześnie informuję, że zgodnie z art. 128 ust. 2 ustawy z dnia 12 marca 2004 r. o pomocy społecznej przysługuje Pani, jako kierownikowi kontrolowanej jednostki, prawo zgłoszenia do Wojewody Podlaskiego zastrzeżeń w terminie 7 dni od dnia otrzymania zaleceń pokontrolnych. </w:t>
      </w:r>
      <w:r>
        <w:tab/>
      </w:r>
    </w:p>
    <w:p w:rsidR="00B2691F" w:rsidRDefault="00B2691F" w:rsidP="00B2691F">
      <w:pPr>
        <w:tabs>
          <w:tab w:val="left" w:pos="-4860"/>
          <w:tab w:val="left" w:pos="0"/>
          <w:tab w:val="left" w:pos="720"/>
        </w:tabs>
        <w:suppressAutoHyphens/>
        <w:jc w:val="both"/>
        <w:rPr>
          <w:b/>
        </w:rPr>
      </w:pPr>
      <w:r>
        <w:rPr>
          <w:b/>
        </w:rPr>
        <w:tab/>
      </w:r>
    </w:p>
    <w:p w:rsidR="00B2691F" w:rsidRDefault="00B2691F" w:rsidP="00B2691F">
      <w:pPr>
        <w:tabs>
          <w:tab w:val="left" w:pos="-4860"/>
          <w:tab w:val="left" w:pos="0"/>
          <w:tab w:val="left" w:pos="720"/>
        </w:tabs>
        <w:suppressAutoHyphens/>
        <w:jc w:val="both"/>
      </w:pPr>
      <w:r>
        <w:rPr>
          <w:b/>
        </w:rPr>
        <w:tab/>
        <w:t xml:space="preserve">W przypadku nieskorzystania z powyższego prawa należy w terminie 30 dni powiadomić Wojewodę Podlaskiego o sposobie i terminie realizacji zaleceń, uwag i wniosków.       </w:t>
      </w:r>
    </w:p>
    <w:p w:rsidR="00B2691F" w:rsidRDefault="00B2691F" w:rsidP="00B2691F">
      <w:pPr>
        <w:ind w:left="4536"/>
        <w:jc w:val="center"/>
      </w:pPr>
    </w:p>
    <w:p w:rsidR="00B2691F" w:rsidRDefault="00B2691F" w:rsidP="00B2691F">
      <w:pPr>
        <w:ind w:left="4536"/>
        <w:jc w:val="center"/>
      </w:pPr>
    </w:p>
    <w:p w:rsidR="00B2691F" w:rsidRDefault="00B2691F" w:rsidP="00B2691F">
      <w:pPr>
        <w:ind w:left="4536"/>
        <w:jc w:val="center"/>
      </w:pPr>
    </w:p>
    <w:p w:rsidR="00B2691F" w:rsidRDefault="00B2691F" w:rsidP="00B2691F">
      <w:pPr>
        <w:ind w:left="4536"/>
        <w:jc w:val="center"/>
      </w:pPr>
      <w:r>
        <w:t>Z up. WOJEWODY PODLASKIEGO</w:t>
      </w:r>
    </w:p>
    <w:p w:rsidR="00B2691F" w:rsidRDefault="00055C8F" w:rsidP="00B2691F">
      <w:pPr>
        <w:ind w:left="4536"/>
        <w:jc w:val="center"/>
      </w:pPr>
      <w:r>
        <w:t>/-/</w:t>
      </w:r>
    </w:p>
    <w:p w:rsidR="00B2691F" w:rsidRDefault="00B2691F" w:rsidP="00B2691F">
      <w:pPr>
        <w:ind w:left="4536"/>
        <w:jc w:val="center"/>
      </w:pPr>
      <w:r>
        <w:t>Andrzej Kozłowski</w:t>
      </w:r>
    </w:p>
    <w:p w:rsidR="00B2691F" w:rsidRDefault="00B2691F" w:rsidP="00B2691F">
      <w:pPr>
        <w:ind w:left="4536"/>
        <w:jc w:val="center"/>
      </w:pPr>
      <w:r>
        <w:t>Dyrektor Wydziału</w:t>
      </w:r>
    </w:p>
    <w:p w:rsidR="00B2691F" w:rsidRDefault="00B2691F" w:rsidP="00B2691F">
      <w:pPr>
        <w:ind w:left="4536"/>
        <w:jc w:val="center"/>
      </w:pPr>
      <w:r>
        <w:t>Polityki Społecznej</w:t>
      </w:r>
    </w:p>
    <w:p w:rsidR="00B2691F" w:rsidRDefault="00B2691F" w:rsidP="00B2691F">
      <w:pPr>
        <w:ind w:left="4536"/>
        <w:jc w:val="center"/>
      </w:pPr>
    </w:p>
    <w:p w:rsidR="00B2691F" w:rsidRDefault="00B2691F" w:rsidP="00B2691F">
      <w:pPr>
        <w:ind w:left="4536"/>
        <w:jc w:val="center"/>
      </w:pPr>
    </w:p>
    <w:p w:rsidR="00B2691F" w:rsidRDefault="00B2691F" w:rsidP="00B2691F">
      <w:pPr>
        <w:rPr>
          <w:b/>
        </w:rPr>
      </w:pPr>
    </w:p>
    <w:p w:rsidR="00B2691F" w:rsidRDefault="00B2691F" w:rsidP="00B2691F">
      <w:pPr>
        <w:rPr>
          <w:b/>
        </w:rPr>
      </w:pPr>
    </w:p>
    <w:p w:rsidR="00B2691F" w:rsidRDefault="00B2691F" w:rsidP="00B2691F">
      <w:pPr>
        <w:rPr>
          <w:b/>
        </w:rPr>
      </w:pPr>
    </w:p>
    <w:p w:rsidR="00B2691F" w:rsidRDefault="00B2691F" w:rsidP="00B2691F">
      <w:pPr>
        <w:rPr>
          <w:b/>
        </w:rPr>
      </w:pPr>
    </w:p>
    <w:p w:rsidR="00B2691F" w:rsidRDefault="00B2691F" w:rsidP="00B2691F">
      <w:pPr>
        <w:rPr>
          <w:b/>
        </w:rPr>
      </w:pPr>
      <w:r>
        <w:rPr>
          <w:b/>
        </w:rPr>
        <w:t>Do wiadomości:</w:t>
      </w:r>
    </w:p>
    <w:p w:rsidR="00B2691F" w:rsidRDefault="00B2691F" w:rsidP="00B2691F">
      <w:r>
        <w:t>Pan Krzysztof Krajewski</w:t>
      </w:r>
    </w:p>
    <w:p w:rsidR="00B2691F" w:rsidRDefault="00B2691F" w:rsidP="00B2691F">
      <w:r>
        <w:t>Wójt Gminy Wysokie Mazowieckie</w:t>
      </w:r>
    </w:p>
    <w:p w:rsidR="00750EAA" w:rsidRDefault="00750EAA"/>
    <w:sectPr w:rsidR="00750EAA" w:rsidSect="006A59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D6A" w:rsidRDefault="007B6D6A" w:rsidP="00DA192F">
      <w:r>
        <w:separator/>
      </w:r>
    </w:p>
  </w:endnote>
  <w:endnote w:type="continuationSeparator" w:id="0">
    <w:p w:rsidR="007B6D6A" w:rsidRDefault="007B6D6A" w:rsidP="00DA1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6A" w:rsidRDefault="006A596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6A" w:rsidRDefault="006A596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6A" w:rsidRDefault="006A59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D6A" w:rsidRDefault="007B6D6A" w:rsidP="00DA192F">
      <w:r>
        <w:separator/>
      </w:r>
    </w:p>
  </w:footnote>
  <w:footnote w:type="continuationSeparator" w:id="0">
    <w:p w:rsidR="007B6D6A" w:rsidRDefault="007B6D6A" w:rsidP="00DA19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6A" w:rsidRDefault="006A59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6A" w:rsidRDefault="006A59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6A" w:rsidRDefault="006A596A">
    <w:pPr>
      <w:pStyle w:val="Nagwek"/>
    </w:pPr>
    <w:r>
      <w:t xml:space="preserve">                                                                                                                       </w:t>
    </w:r>
    <w:bookmarkStart w:id="2" w:name="_GoBack"/>
    <w:bookmarkEnd w:id="2"/>
    <w:r>
      <w:t xml:space="preserve"> 16 kwietnia 2014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91F"/>
    <w:rsid w:val="00055C8F"/>
    <w:rsid w:val="006A596A"/>
    <w:rsid w:val="00750EAA"/>
    <w:rsid w:val="007B6D6A"/>
    <w:rsid w:val="00AE45B5"/>
    <w:rsid w:val="00B2691F"/>
    <w:rsid w:val="00C323C9"/>
    <w:rsid w:val="00DA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19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A19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19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192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19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A19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19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192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8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7CB4C-3207-4CEB-A5C3-FF64FB1E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1880</Words>
  <Characters>11284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Malewska Urszula</cp:lastModifiedBy>
  <cp:revision>6</cp:revision>
  <dcterms:created xsi:type="dcterms:W3CDTF">2014-04-23T06:22:00Z</dcterms:created>
  <dcterms:modified xsi:type="dcterms:W3CDTF">2014-04-25T08:02:00Z</dcterms:modified>
</cp:coreProperties>
</file>