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C75" w:rsidRDefault="00261C75" w:rsidP="00261C75">
      <w:pPr>
        <w:ind w:left="-36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WOJEWÓDZKA KOMISJA LEKARSKA 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261C75" w:rsidRDefault="00261C75" w:rsidP="00261C75">
      <w:pPr>
        <w:ind w:left="-360" w:hanging="180"/>
        <w:jc w:val="both"/>
        <w:rPr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Białystok, dnia 21 lutego 2014 r.</w:t>
      </w:r>
    </w:p>
    <w:p w:rsidR="00261C75" w:rsidRDefault="00261C75" w:rsidP="00261C75">
      <w:pPr>
        <w:ind w:left="-360" w:hanging="18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          ul. Mickiewicza 3</w:t>
      </w:r>
    </w:p>
    <w:p w:rsidR="00261C75" w:rsidRDefault="00261C75" w:rsidP="00261C75">
      <w:pPr>
        <w:ind w:left="-360" w:hanging="180"/>
        <w:jc w:val="both"/>
        <w:rPr>
          <w:rFonts w:ascii="Book Antiqua" w:hAnsi="Book Antiqua"/>
        </w:rPr>
      </w:pPr>
    </w:p>
    <w:p w:rsidR="00D92806" w:rsidRDefault="00D92806" w:rsidP="00D92806">
      <w:pPr>
        <w:jc w:val="both"/>
        <w:outlineLvl w:val="0"/>
        <w:rPr>
          <w:sz w:val="24"/>
        </w:rPr>
      </w:pPr>
      <w:r>
        <w:rPr>
          <w:sz w:val="24"/>
        </w:rPr>
        <w:t>OB-I.6611.5.2014.MB.</w:t>
      </w:r>
    </w:p>
    <w:p w:rsidR="00D92806" w:rsidRDefault="00D92806" w:rsidP="00D92806">
      <w:pPr>
        <w:pStyle w:val="Tekstpodstawowywcity"/>
        <w:jc w:val="both"/>
      </w:pPr>
    </w:p>
    <w:p w:rsidR="00D92806" w:rsidRDefault="00D92806" w:rsidP="00D92806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D92806" w:rsidRDefault="00D92806" w:rsidP="00D92806">
      <w:pPr>
        <w:pStyle w:val="Tekstpodstawowywcity"/>
        <w:jc w:val="both"/>
      </w:pPr>
    </w:p>
    <w:p w:rsidR="00D92806" w:rsidRDefault="00D92806" w:rsidP="00D92806">
      <w:pPr>
        <w:pStyle w:val="Tekstpodstawowywcity"/>
        <w:ind w:firstLine="0"/>
        <w:jc w:val="both"/>
      </w:pPr>
      <w:r>
        <w:t xml:space="preserve">z kontroli Powiatowej Komisji Lekarskiej Nr 14 w Suwałkach przeprowadzonej w dniu </w:t>
      </w:r>
      <w:r>
        <w:br/>
        <w:t xml:space="preserve">18 lutego 2014 r. </w:t>
      </w:r>
      <w:r>
        <w:rPr>
          <w:szCs w:val="24"/>
        </w:rPr>
        <w:t>przez</w:t>
      </w:r>
      <w:r>
        <w:t xml:space="preserve"> sekretarza Wojewódzkiej Komisji Lekarskiej w Białymstoku, </w:t>
      </w:r>
      <w:r>
        <w:br/>
        <w:t>mgr Marka Józefa Badurę</w:t>
      </w:r>
      <w:r>
        <w:rPr>
          <w:szCs w:val="24"/>
        </w:rPr>
        <w:t xml:space="preserve"> działającego na podstawie upoważnienia Nr 1/2014 z dnia 31 stycznia 2014 r. wydanego przez Przewodniczącego Wojewódzkiej Komisji Lekarskiej </w:t>
      </w:r>
      <w:r>
        <w:rPr>
          <w:szCs w:val="24"/>
        </w:rPr>
        <w:br/>
        <w:t>w Białymstoku, lek. med. Krzysztofa Chętnika</w:t>
      </w:r>
      <w:r>
        <w:t>.</w:t>
      </w:r>
    </w:p>
    <w:p w:rsidR="00D92806" w:rsidRDefault="00D92806" w:rsidP="00D92806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2012 r., </w:t>
      </w:r>
      <w:r>
        <w:rPr>
          <w:sz w:val="24"/>
        </w:rPr>
        <w:br/>
        <w:t>poz. 461 z późn. zm.).</w:t>
      </w:r>
    </w:p>
    <w:p w:rsidR="00D92806" w:rsidRDefault="00D92806" w:rsidP="00D9280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2014 roku.</w:t>
      </w:r>
    </w:p>
    <w:p w:rsidR="00D92806" w:rsidRDefault="00D92806" w:rsidP="00D92806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D92806" w:rsidRDefault="00D92806" w:rsidP="00D92806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2014 r.</w:t>
      </w:r>
    </w:p>
    <w:p w:rsidR="00D92806" w:rsidRDefault="00D92806" w:rsidP="00D92806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D92806" w:rsidRDefault="00D92806" w:rsidP="00D92806">
      <w:pPr>
        <w:pStyle w:val="Tekstpodstawowywcity"/>
        <w:ind w:firstLine="0"/>
        <w:jc w:val="both"/>
        <w:rPr>
          <w:szCs w:val="24"/>
        </w:rPr>
      </w:pPr>
    </w:p>
    <w:p w:rsidR="00D92806" w:rsidRDefault="00D92806" w:rsidP="00D92806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D92806" w:rsidRDefault="00D92806" w:rsidP="00D92806">
      <w:pPr>
        <w:pStyle w:val="Tekstpodstawowywcity"/>
        <w:ind w:firstLine="0"/>
        <w:jc w:val="both"/>
      </w:pPr>
      <w:r>
        <w:t>Ad 1.</w:t>
      </w:r>
    </w:p>
    <w:p w:rsidR="00D92806" w:rsidRDefault="00D92806" w:rsidP="00D92806">
      <w:pPr>
        <w:pStyle w:val="Tekstpodstawowywcity"/>
        <w:ind w:firstLine="0"/>
        <w:jc w:val="both"/>
      </w:pPr>
      <w:r>
        <w:tab/>
      </w:r>
      <w:r>
        <w:rPr>
          <w:szCs w:val="24"/>
        </w:rPr>
        <w:t xml:space="preserve">Siedzibą Powiatowej Komisji Lekarskiej Nr </w:t>
      </w:r>
      <w:r>
        <w:t xml:space="preserve">14 w Suwałkach </w:t>
      </w:r>
      <w:r>
        <w:rPr>
          <w:szCs w:val="24"/>
        </w:rPr>
        <w:t xml:space="preserve">są pomieszczenia </w:t>
      </w:r>
      <w:r>
        <w:t xml:space="preserve">Szpitala Wojewódzkiego w Suwałkach przy ul. Szpitalnej 60. Do działalności komisji zaadaptowano jeden lokal. Sala została bardzo dobrze przygotowana do potrzeb komisji. </w:t>
      </w:r>
      <w:r>
        <w:br/>
        <w:t>Nie wnosi się uwag do estetyki i funkcjonalności użytkowanego pomieszczenia. Wyposażenie lokalu zapewnia przeprowadzanie badań lekarskich z zapewnieniem intymności badanych przy jednoczesnym sprawnym uzupełnianiu ewidencji wojskowej.</w:t>
      </w:r>
      <w:r>
        <w:rPr>
          <w:szCs w:val="24"/>
        </w:rPr>
        <w:t xml:space="preserve"> Osoby wezwane, zgłaszały się do kwalifikacji wojskowej o godz. 12</w:t>
      </w:r>
      <w:r>
        <w:rPr>
          <w:szCs w:val="24"/>
          <w:vertAlign w:val="superscript"/>
        </w:rPr>
        <w:t>00</w:t>
      </w:r>
      <w:r>
        <w:rPr>
          <w:szCs w:val="24"/>
        </w:rPr>
        <w:t>, na wezwanie oczekiwały w obszernej sali. Miały zapewniony dostęp do prasy, informatorów dot. służby wojskowej, oraz telewizji i video.</w:t>
      </w:r>
    </w:p>
    <w:p w:rsidR="00D92806" w:rsidRDefault="00D92806" w:rsidP="00D92806">
      <w:pPr>
        <w:jc w:val="both"/>
        <w:rPr>
          <w:sz w:val="24"/>
          <w:szCs w:val="24"/>
        </w:rPr>
      </w:pPr>
    </w:p>
    <w:p w:rsidR="00D92806" w:rsidRPr="00D92806" w:rsidRDefault="00D92806" w:rsidP="00D92806">
      <w:pPr>
        <w:ind w:firstLine="708"/>
        <w:jc w:val="both"/>
        <w:rPr>
          <w:sz w:val="24"/>
          <w:szCs w:val="24"/>
        </w:rPr>
      </w:pPr>
      <w:r w:rsidRPr="00D92806">
        <w:rPr>
          <w:sz w:val="24"/>
          <w:szCs w:val="24"/>
        </w:rPr>
        <w:t xml:space="preserve">W dniu wizytacji Powiatowa Komisja Lekarska Nr 14 w Suwałkach pracowała </w:t>
      </w:r>
      <w:r w:rsidRPr="00D92806">
        <w:rPr>
          <w:sz w:val="24"/>
          <w:szCs w:val="24"/>
        </w:rPr>
        <w:br/>
        <w:t xml:space="preserve">w pełnym składzie osobowym: </w:t>
      </w:r>
    </w:p>
    <w:p w:rsidR="00D92806" w:rsidRPr="00D92806" w:rsidRDefault="00D92806" w:rsidP="00D92806">
      <w:pPr>
        <w:jc w:val="both"/>
        <w:rPr>
          <w:sz w:val="24"/>
          <w:szCs w:val="24"/>
        </w:rPr>
      </w:pPr>
      <w:r w:rsidRPr="00D92806">
        <w:rPr>
          <w:sz w:val="24"/>
          <w:szCs w:val="24"/>
        </w:rPr>
        <w:t>-</w:t>
      </w:r>
      <w:r w:rsidRPr="00D92806">
        <w:rPr>
          <w:sz w:val="24"/>
          <w:szCs w:val="24"/>
        </w:rPr>
        <w:tab/>
        <w:t>lek. med. Zbigniew Cieślukowski</w:t>
      </w:r>
      <w:r w:rsidRPr="00D92806">
        <w:rPr>
          <w:sz w:val="24"/>
          <w:szCs w:val="24"/>
        </w:rPr>
        <w:tab/>
        <w:t>-</w:t>
      </w:r>
      <w:r w:rsidRPr="00D92806">
        <w:rPr>
          <w:sz w:val="24"/>
          <w:szCs w:val="24"/>
        </w:rPr>
        <w:tab/>
        <w:t>przewodniczący,</w:t>
      </w:r>
    </w:p>
    <w:p w:rsidR="00D92806" w:rsidRPr="00D92806" w:rsidRDefault="00D92806" w:rsidP="00D92806">
      <w:pPr>
        <w:jc w:val="both"/>
        <w:rPr>
          <w:sz w:val="24"/>
          <w:szCs w:val="24"/>
        </w:rPr>
      </w:pPr>
      <w:r w:rsidRPr="00D92806">
        <w:rPr>
          <w:sz w:val="24"/>
          <w:szCs w:val="24"/>
        </w:rPr>
        <w:t>-</w:t>
      </w:r>
      <w:r w:rsidRPr="00D92806">
        <w:rPr>
          <w:sz w:val="24"/>
          <w:szCs w:val="24"/>
        </w:rPr>
        <w:tab/>
        <w:t>Natalia Wiktorzak</w:t>
      </w:r>
      <w:r w:rsidRPr="00D92806">
        <w:rPr>
          <w:sz w:val="24"/>
          <w:szCs w:val="24"/>
        </w:rPr>
        <w:tab/>
      </w:r>
      <w:r w:rsidRPr="00D92806">
        <w:rPr>
          <w:sz w:val="24"/>
          <w:szCs w:val="24"/>
        </w:rPr>
        <w:tab/>
      </w:r>
      <w:r w:rsidRPr="00D92806">
        <w:rPr>
          <w:sz w:val="24"/>
          <w:szCs w:val="24"/>
        </w:rPr>
        <w:tab/>
        <w:t>-</w:t>
      </w:r>
      <w:r w:rsidRPr="00D92806">
        <w:rPr>
          <w:sz w:val="24"/>
          <w:szCs w:val="24"/>
        </w:rPr>
        <w:tab/>
        <w:t>średni personel medyczny,</w:t>
      </w:r>
    </w:p>
    <w:p w:rsidR="00D92806" w:rsidRPr="00D92806" w:rsidRDefault="00D92806" w:rsidP="00D92806">
      <w:pPr>
        <w:jc w:val="both"/>
        <w:rPr>
          <w:sz w:val="24"/>
          <w:szCs w:val="24"/>
        </w:rPr>
      </w:pPr>
      <w:r w:rsidRPr="00D92806">
        <w:rPr>
          <w:sz w:val="24"/>
          <w:szCs w:val="24"/>
        </w:rPr>
        <w:t>-</w:t>
      </w:r>
      <w:r w:rsidRPr="00D92806">
        <w:rPr>
          <w:sz w:val="24"/>
          <w:szCs w:val="24"/>
        </w:rPr>
        <w:tab/>
        <w:t>Barbara Jaśkiewicz</w:t>
      </w:r>
      <w:r w:rsidRPr="00D92806">
        <w:rPr>
          <w:sz w:val="24"/>
          <w:szCs w:val="24"/>
        </w:rPr>
        <w:tab/>
      </w:r>
      <w:r w:rsidRPr="00D92806">
        <w:rPr>
          <w:sz w:val="24"/>
          <w:szCs w:val="24"/>
        </w:rPr>
        <w:tab/>
      </w:r>
      <w:r w:rsidRPr="00D92806">
        <w:rPr>
          <w:sz w:val="24"/>
          <w:szCs w:val="24"/>
        </w:rPr>
        <w:tab/>
        <w:t>-</w:t>
      </w:r>
      <w:r w:rsidRPr="00D92806">
        <w:rPr>
          <w:sz w:val="24"/>
          <w:szCs w:val="24"/>
        </w:rPr>
        <w:tab/>
        <w:t xml:space="preserve">pracownik UM w Suwałkach, pełniąca </w:t>
      </w:r>
      <w:r w:rsidRPr="00D92806">
        <w:rPr>
          <w:sz w:val="24"/>
          <w:szCs w:val="24"/>
        </w:rPr>
        <w:tab/>
        <w:t>funkcję sekretarza.</w:t>
      </w:r>
    </w:p>
    <w:p w:rsidR="00D92806" w:rsidRPr="00D92806" w:rsidRDefault="00D92806" w:rsidP="00D92806">
      <w:pPr>
        <w:pStyle w:val="Tekstpodstawowy"/>
        <w:jc w:val="both"/>
        <w:rPr>
          <w:sz w:val="24"/>
          <w:szCs w:val="24"/>
        </w:rPr>
      </w:pPr>
      <w:r w:rsidRPr="00D92806">
        <w:rPr>
          <w:sz w:val="24"/>
          <w:szCs w:val="24"/>
        </w:rPr>
        <w:tab/>
        <w:t xml:space="preserve">Osoby te potwierdzają swój udział w pracach komisji własnoręcznym podpisem </w:t>
      </w:r>
      <w:r w:rsidRPr="00D92806">
        <w:rPr>
          <w:sz w:val="24"/>
          <w:szCs w:val="24"/>
        </w:rPr>
        <w:br/>
        <w:t>w liście obecności, prowadzonej przez sekretarza komisji. Wymieniony skład komisji zgodny jest z zarządzeniem Nr 2/2014 Wojewody Podlaskiego z dnia 20 stycznia 2014 r. w sprawie wojewódzkiej komisji lekarskiej i powiatowych komisji lekarskich.</w:t>
      </w:r>
    </w:p>
    <w:p w:rsidR="00D92806" w:rsidRPr="00D92806" w:rsidRDefault="00D92806" w:rsidP="00D92806">
      <w:pPr>
        <w:pStyle w:val="Nagwek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92806">
        <w:rPr>
          <w:rFonts w:ascii="Times New Roman" w:hAnsi="Times New Roman" w:cs="Times New Roman"/>
          <w:b w:val="0"/>
          <w:i w:val="0"/>
          <w:sz w:val="24"/>
          <w:szCs w:val="24"/>
        </w:rPr>
        <w:tab/>
        <w:t xml:space="preserve">W dniu kontroli Komisję wizytował Naczelnik Wydziału Spraw Obywatelskich Urzędu Miejskiego w Suwałkach, Pan Daniel Jaroszewicz. </w:t>
      </w:r>
    </w:p>
    <w:p w:rsidR="00D92806" w:rsidRDefault="00D92806" w:rsidP="00261C75">
      <w:pPr>
        <w:jc w:val="both"/>
        <w:rPr>
          <w:sz w:val="24"/>
        </w:rPr>
      </w:pPr>
      <w:r>
        <w:rPr>
          <w:sz w:val="24"/>
        </w:rPr>
        <w:tab/>
        <w:t xml:space="preserve">Stwierdzono, że przeprowadzanie badań i ustalanie zdolności do czynnej służby wojskowej przebiega bardzo sprawnie i bez zakłóceń. </w:t>
      </w:r>
      <w:r>
        <w:rPr>
          <w:sz w:val="24"/>
          <w:szCs w:val="24"/>
        </w:rPr>
        <w:t xml:space="preserve">Badania lekarskie przeprowadzane są 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z zapewnieniem intymności osób stających do kwalifikacji. </w:t>
      </w:r>
      <w:r>
        <w:rPr>
          <w:sz w:val="24"/>
        </w:rPr>
        <w:t xml:space="preserve">Zabezpieczenie prac komisji </w:t>
      </w:r>
      <w:r>
        <w:rPr>
          <w:sz w:val="24"/>
        </w:rPr>
        <w:br/>
        <w:t>pod względem medycznym i organizacyjnym nie budzi zastrzeżeń.</w:t>
      </w:r>
    </w:p>
    <w:p w:rsidR="00261C75" w:rsidRPr="00261C75" w:rsidRDefault="00261C75" w:rsidP="00261C75">
      <w:pPr>
        <w:jc w:val="both"/>
        <w:rPr>
          <w:sz w:val="24"/>
        </w:rPr>
      </w:pPr>
      <w:bookmarkStart w:id="0" w:name="_GoBack"/>
      <w:bookmarkEnd w:id="0"/>
    </w:p>
    <w:p w:rsidR="00D92806" w:rsidRDefault="00D92806" w:rsidP="00D92806">
      <w:pPr>
        <w:jc w:val="both"/>
        <w:rPr>
          <w:sz w:val="24"/>
          <w:szCs w:val="24"/>
        </w:rPr>
      </w:pPr>
      <w:r>
        <w:rPr>
          <w:sz w:val="24"/>
          <w:szCs w:val="24"/>
        </w:rPr>
        <w:t>Ad 2.</w:t>
      </w:r>
    </w:p>
    <w:p w:rsidR="00D92806" w:rsidRDefault="00D92806" w:rsidP="00D92806">
      <w:pPr>
        <w:pStyle w:val="Tekstpodstawowywcity"/>
        <w:jc w:val="both"/>
      </w:pPr>
      <w:r>
        <w:t xml:space="preserve">Kontroli poddano wydane decyzje Powiatowej Komisji Lekarskiej Nr 14 w Suwałkach w 2014 r. do dnia 17 lutego br. włącznie. Ustalono, że orzeczenia pod względem formalno </w:t>
      </w:r>
      <w:r>
        <w:br/>
        <w:t xml:space="preserve">– prawnym odpowiadają wymogom Kodeksu postępowania administracyjnego w zakresie konstrukcji decyzji administracyjnej. </w:t>
      </w:r>
    </w:p>
    <w:p w:rsidR="00D92806" w:rsidRDefault="00D92806" w:rsidP="00D92806">
      <w:pPr>
        <w:pStyle w:val="Tekstpodstawowywcity"/>
        <w:jc w:val="both"/>
        <w:rPr>
          <w:szCs w:val="24"/>
        </w:rPr>
      </w:pPr>
      <w:r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D92806" w:rsidRDefault="00D92806" w:rsidP="00D92806">
      <w:pPr>
        <w:pStyle w:val="Tekstpodstawowywcity3"/>
        <w:outlineLvl w:val="0"/>
      </w:pPr>
      <w:r>
        <w:t xml:space="preserve">Orzeczenia Powiatowej Komisji Lekarskiej Nr 14 w Suwałkach nie były natomiast kontrolowane w zakresie ustalania stopnia zdolności osób wzywanych do pełnienia czynnej służby wojskowej. </w:t>
      </w:r>
    </w:p>
    <w:p w:rsidR="00D92806" w:rsidRDefault="00D92806" w:rsidP="00D92806">
      <w:pPr>
        <w:pStyle w:val="Tekstpodstawowywcity"/>
        <w:jc w:val="both"/>
      </w:pPr>
    </w:p>
    <w:p w:rsidR="00424FAD" w:rsidRDefault="00D92806" w:rsidP="00424FAD">
      <w:pPr>
        <w:pStyle w:val="Tekstpodstawowywcity"/>
        <w:jc w:val="both"/>
        <w:rPr>
          <w:szCs w:val="24"/>
        </w:rPr>
      </w:pPr>
      <w:r>
        <w:t xml:space="preserve">Stwierdzono, że organizacja pracy i działalność Powiatowej Komisji Lekarskiej 14 </w:t>
      </w:r>
      <w:r>
        <w:br/>
        <w:t xml:space="preserve">w Suwałkach </w:t>
      </w:r>
      <w:r>
        <w:rPr>
          <w:szCs w:val="24"/>
        </w:rPr>
        <w:t xml:space="preserve"> </w:t>
      </w:r>
      <w:r>
        <w:t xml:space="preserve">nie budzi uwag.  </w:t>
      </w:r>
      <w:r>
        <w:rPr>
          <w:szCs w:val="24"/>
        </w:rPr>
        <w:t xml:space="preserve">Stworzono bardzo dobre warunki, zarówno do pracy osobom przeprowadzającym kwalifikację jak i samym wzywanym. W ocenie kontrolującego </w:t>
      </w:r>
      <w:r>
        <w:rPr>
          <w:szCs w:val="24"/>
        </w:rPr>
        <w:br/>
        <w:t xml:space="preserve">na podkreślenie zasługuje bardzo sprawna organizacja pracy Powiatowej Komisji Lekarskiej </w:t>
      </w:r>
      <w:r>
        <w:rPr>
          <w:szCs w:val="24"/>
        </w:rPr>
        <w:br/>
      </w:r>
      <w:r>
        <w:t>14 w Suwałkach</w:t>
      </w:r>
      <w:r>
        <w:rPr>
          <w:szCs w:val="24"/>
        </w:rPr>
        <w:t xml:space="preserve"> oraz bardzo staranne przygotowanie i prowadzenie dokumentacji związanej z kwalifikacją wojskową,</w:t>
      </w:r>
      <w:r>
        <w:t xml:space="preserve"> świadczące o wysokim profesjonalizmie i zaangażowaniu osób odpowiedzialnych.</w:t>
      </w:r>
      <w:r w:rsidR="00424FAD" w:rsidRPr="00424FAD">
        <w:rPr>
          <w:szCs w:val="24"/>
        </w:rPr>
        <w:t xml:space="preserve"> </w:t>
      </w:r>
      <w:r w:rsidR="00424FAD">
        <w:rPr>
          <w:szCs w:val="24"/>
        </w:rPr>
        <w:t xml:space="preserve">Wobec powyższego, pozytywnie oceniono wykonywanie zadań </w:t>
      </w:r>
      <w:r w:rsidR="00424FAD">
        <w:rPr>
          <w:szCs w:val="24"/>
        </w:rPr>
        <w:br/>
        <w:t>w kontrolowanym zakresie.</w:t>
      </w:r>
    </w:p>
    <w:p w:rsidR="00D92806" w:rsidRDefault="00D92806" w:rsidP="00D92806">
      <w:pPr>
        <w:pStyle w:val="Tekstpodstawowy"/>
        <w:jc w:val="both"/>
        <w:rPr>
          <w:sz w:val="24"/>
        </w:rPr>
      </w:pPr>
      <w:r>
        <w:rPr>
          <w:sz w:val="24"/>
        </w:rPr>
        <w:tab/>
      </w:r>
    </w:p>
    <w:p w:rsidR="00D92806" w:rsidRDefault="00D92806" w:rsidP="00D92806">
      <w:pPr>
        <w:pStyle w:val="Tekstpodstawowy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Wyniki kontroli omówiono z Przewodniczącym Powiatowej Komisji Lekarskiej Nr 14 w Suwałkach lek. med. </w:t>
      </w:r>
      <w:r w:rsidRPr="00D92806">
        <w:rPr>
          <w:sz w:val="24"/>
          <w:szCs w:val="24"/>
        </w:rPr>
        <w:t>Zbigniew</w:t>
      </w:r>
      <w:r>
        <w:rPr>
          <w:sz w:val="24"/>
          <w:szCs w:val="24"/>
        </w:rPr>
        <w:t>em</w:t>
      </w:r>
      <w:r w:rsidRPr="00D92806">
        <w:rPr>
          <w:sz w:val="24"/>
          <w:szCs w:val="24"/>
        </w:rPr>
        <w:t xml:space="preserve"> Cieślukowski</w:t>
      </w:r>
      <w:r>
        <w:rPr>
          <w:sz w:val="24"/>
          <w:szCs w:val="24"/>
        </w:rPr>
        <w:t>m i  przedstawicielem Prezydenta Miasta Suwałk, Panem Wojciechem Sadłowskim. Z ustaleniami kontroli zapoznano także Naczelnika Wydziału Spraw Obywatelskich Urzędu Miejskiego w Suwałkach, Pana Daniela Jaroszewicza.</w:t>
      </w:r>
    </w:p>
    <w:p w:rsidR="00D92806" w:rsidRDefault="00D92806" w:rsidP="00D92806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D92806" w:rsidRDefault="00D92806" w:rsidP="00D92806">
      <w:pPr>
        <w:jc w:val="both"/>
        <w:rPr>
          <w:sz w:val="24"/>
        </w:rPr>
      </w:pPr>
    </w:p>
    <w:p w:rsidR="00A47623" w:rsidRDefault="00A47623" w:rsidP="00D92806">
      <w:pPr>
        <w:jc w:val="both"/>
        <w:rPr>
          <w:sz w:val="24"/>
        </w:rPr>
      </w:pPr>
    </w:p>
    <w:p w:rsidR="00A47623" w:rsidRDefault="00A47623" w:rsidP="00A47623">
      <w:pPr>
        <w:pStyle w:val="Nagwek3"/>
        <w:ind w:left="1416"/>
        <w:rPr>
          <w:color w:val="FF0000"/>
        </w:rPr>
      </w:pPr>
      <w:r>
        <w:rPr>
          <w:color w:val="FF0000"/>
        </w:rPr>
        <w:t>Z up. Przewodniczącego</w:t>
      </w:r>
    </w:p>
    <w:p w:rsidR="00A47623" w:rsidRDefault="00A47623" w:rsidP="00A47623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Wojewódzkiej Komisji</w:t>
      </w:r>
    </w:p>
    <w:p w:rsidR="00A47623" w:rsidRDefault="00A47623" w:rsidP="00A47623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Lekarskiej w Białymstoku</w:t>
      </w:r>
    </w:p>
    <w:p w:rsidR="00A47623" w:rsidRDefault="00A47623" w:rsidP="00A47623">
      <w:pPr>
        <w:jc w:val="center"/>
        <w:rPr>
          <w:color w:val="FF0000"/>
          <w:sz w:val="24"/>
        </w:rPr>
      </w:pPr>
    </w:p>
    <w:p w:rsidR="00A47623" w:rsidRDefault="00A47623" w:rsidP="00A47623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 xml:space="preserve">(-) </w:t>
      </w:r>
      <w:r>
        <w:rPr>
          <w:i/>
          <w:color w:val="FF0000"/>
          <w:sz w:val="24"/>
        </w:rPr>
        <w:t>Marek Badura</w:t>
      </w:r>
    </w:p>
    <w:p w:rsidR="00A47623" w:rsidRDefault="00A47623" w:rsidP="00A47623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/sekretarz/</w:t>
      </w:r>
    </w:p>
    <w:p w:rsidR="00F30186" w:rsidRDefault="00F30186"/>
    <w:sectPr w:rsidR="00F30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871E9"/>
    <w:multiLevelType w:val="singleLevel"/>
    <w:tmpl w:val="A866FE8E"/>
    <w:lvl w:ilvl="0">
      <w:start w:val="2"/>
      <w:numFmt w:val="bullet"/>
      <w:lvlText w:val="-"/>
      <w:lvlJc w:val="left"/>
      <w:pPr>
        <w:tabs>
          <w:tab w:val="num" w:pos="708"/>
        </w:tabs>
        <w:ind w:left="708" w:hanging="70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806"/>
    <w:rsid w:val="0001695E"/>
    <w:rsid w:val="00022194"/>
    <w:rsid w:val="00025F3D"/>
    <w:rsid w:val="00035759"/>
    <w:rsid w:val="000771FD"/>
    <w:rsid w:val="00084290"/>
    <w:rsid w:val="00087AAD"/>
    <w:rsid w:val="000C7257"/>
    <w:rsid w:val="000E79BF"/>
    <w:rsid w:val="001326CF"/>
    <w:rsid w:val="00175800"/>
    <w:rsid w:val="001A3DDA"/>
    <w:rsid w:val="001C69F0"/>
    <w:rsid w:val="00241136"/>
    <w:rsid w:val="00261C75"/>
    <w:rsid w:val="00282492"/>
    <w:rsid w:val="002833C0"/>
    <w:rsid w:val="0029527B"/>
    <w:rsid w:val="002D46B2"/>
    <w:rsid w:val="003020BE"/>
    <w:rsid w:val="00346955"/>
    <w:rsid w:val="00352DAC"/>
    <w:rsid w:val="003727DE"/>
    <w:rsid w:val="003A12B6"/>
    <w:rsid w:val="003A7B56"/>
    <w:rsid w:val="003B7006"/>
    <w:rsid w:val="003C61E5"/>
    <w:rsid w:val="003D0C82"/>
    <w:rsid w:val="003E22E9"/>
    <w:rsid w:val="003E6A98"/>
    <w:rsid w:val="00424FAD"/>
    <w:rsid w:val="00464563"/>
    <w:rsid w:val="0049324A"/>
    <w:rsid w:val="004A018F"/>
    <w:rsid w:val="004F6592"/>
    <w:rsid w:val="00522E90"/>
    <w:rsid w:val="00571067"/>
    <w:rsid w:val="005A14EE"/>
    <w:rsid w:val="005D73D8"/>
    <w:rsid w:val="00603A15"/>
    <w:rsid w:val="006E770C"/>
    <w:rsid w:val="007263E6"/>
    <w:rsid w:val="0074164E"/>
    <w:rsid w:val="0075211B"/>
    <w:rsid w:val="00771F3E"/>
    <w:rsid w:val="00774810"/>
    <w:rsid w:val="00812CF1"/>
    <w:rsid w:val="00821CCB"/>
    <w:rsid w:val="0082753A"/>
    <w:rsid w:val="00866368"/>
    <w:rsid w:val="0087155D"/>
    <w:rsid w:val="008A5B0A"/>
    <w:rsid w:val="00900DA4"/>
    <w:rsid w:val="00943CB1"/>
    <w:rsid w:val="00966952"/>
    <w:rsid w:val="00975573"/>
    <w:rsid w:val="00986629"/>
    <w:rsid w:val="009C49BF"/>
    <w:rsid w:val="00A018CA"/>
    <w:rsid w:val="00A47623"/>
    <w:rsid w:val="00A60CD2"/>
    <w:rsid w:val="00A71440"/>
    <w:rsid w:val="00AB38F8"/>
    <w:rsid w:val="00AC59D4"/>
    <w:rsid w:val="00AE361F"/>
    <w:rsid w:val="00B3780A"/>
    <w:rsid w:val="00B43C26"/>
    <w:rsid w:val="00B710F9"/>
    <w:rsid w:val="00B76924"/>
    <w:rsid w:val="00BA76FC"/>
    <w:rsid w:val="00BB5351"/>
    <w:rsid w:val="00BC7D72"/>
    <w:rsid w:val="00C62EC5"/>
    <w:rsid w:val="00C63D70"/>
    <w:rsid w:val="00C73299"/>
    <w:rsid w:val="00CA3428"/>
    <w:rsid w:val="00D010B3"/>
    <w:rsid w:val="00D01F73"/>
    <w:rsid w:val="00D135B5"/>
    <w:rsid w:val="00D31850"/>
    <w:rsid w:val="00D659A5"/>
    <w:rsid w:val="00D92806"/>
    <w:rsid w:val="00D97CC0"/>
    <w:rsid w:val="00DA29CA"/>
    <w:rsid w:val="00DB7ABB"/>
    <w:rsid w:val="00DC093B"/>
    <w:rsid w:val="00E72207"/>
    <w:rsid w:val="00E75F33"/>
    <w:rsid w:val="00EA23D2"/>
    <w:rsid w:val="00EB3627"/>
    <w:rsid w:val="00F16978"/>
    <w:rsid w:val="00F30186"/>
    <w:rsid w:val="00F321DB"/>
    <w:rsid w:val="00F36EFB"/>
    <w:rsid w:val="00FC25C9"/>
    <w:rsid w:val="00FC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28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D9280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92806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92806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D928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9280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928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D92806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928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D9280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928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92806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280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28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D9280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92806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92806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D928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9280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928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D92806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928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D9280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928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92806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280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0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802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3</cp:revision>
  <cp:lastPrinted>2014-02-21T13:12:00Z</cp:lastPrinted>
  <dcterms:created xsi:type="dcterms:W3CDTF">2014-02-21T12:47:00Z</dcterms:created>
  <dcterms:modified xsi:type="dcterms:W3CDTF">2014-05-20T11:19:00Z</dcterms:modified>
</cp:coreProperties>
</file>