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CB5" w:rsidRDefault="00FE4CB5" w:rsidP="00FE4CB5">
      <w:pPr>
        <w:ind w:left="-360"/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</w:rPr>
        <w:t xml:space="preserve">WOJEWÓDZKA KOMISJA LEKARSKA 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  <w:sz w:val="24"/>
          <w:szCs w:val="24"/>
        </w:rPr>
        <w:t xml:space="preserve">  </w:t>
      </w:r>
    </w:p>
    <w:p w:rsidR="00FE4CB5" w:rsidRDefault="00FE4CB5" w:rsidP="00FE4CB5">
      <w:pPr>
        <w:ind w:left="-360" w:hanging="180"/>
        <w:jc w:val="both"/>
        <w:rPr>
          <w:sz w:val="24"/>
          <w:szCs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 w Białymstoku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  <w:szCs w:val="24"/>
        </w:rPr>
        <w:t>Białystok, dnia 3</w:t>
      </w:r>
      <w:r>
        <w:rPr>
          <w:sz w:val="24"/>
          <w:szCs w:val="24"/>
        </w:rPr>
        <w:t xml:space="preserve">1 </w:t>
      </w:r>
      <w:r>
        <w:rPr>
          <w:sz w:val="24"/>
          <w:szCs w:val="24"/>
        </w:rPr>
        <w:t>marca</w:t>
      </w:r>
      <w:r>
        <w:rPr>
          <w:sz w:val="24"/>
          <w:szCs w:val="24"/>
        </w:rPr>
        <w:t xml:space="preserve"> 2014 r.</w:t>
      </w:r>
    </w:p>
    <w:p w:rsidR="00FE4CB5" w:rsidRDefault="00FE4CB5" w:rsidP="00FE4CB5">
      <w:pPr>
        <w:ind w:left="-360" w:hanging="18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                     ul. Mickiewicza 3</w:t>
      </w:r>
    </w:p>
    <w:p w:rsidR="00FE4CB5" w:rsidRDefault="00FE4CB5" w:rsidP="00FE4CB5">
      <w:pPr>
        <w:ind w:left="-360" w:hanging="180"/>
        <w:jc w:val="both"/>
        <w:rPr>
          <w:rFonts w:ascii="Book Antiqua" w:hAnsi="Book Antiqua"/>
        </w:rPr>
      </w:pPr>
    </w:p>
    <w:p w:rsidR="008017DC" w:rsidRDefault="00FE4CB5" w:rsidP="008017DC">
      <w:pPr>
        <w:jc w:val="both"/>
        <w:outlineLvl w:val="0"/>
        <w:rPr>
          <w:sz w:val="24"/>
        </w:rPr>
      </w:pPr>
      <w:r>
        <w:rPr>
          <w:sz w:val="24"/>
        </w:rPr>
        <w:t>OB-I.6611.5.2014.MB</w:t>
      </w:r>
    </w:p>
    <w:p w:rsidR="008017DC" w:rsidRDefault="008017DC" w:rsidP="008017DC">
      <w:pPr>
        <w:pStyle w:val="Tekstpodstawowywcity"/>
        <w:jc w:val="both"/>
      </w:pPr>
    </w:p>
    <w:p w:rsidR="008017DC" w:rsidRDefault="008017DC" w:rsidP="008017DC">
      <w:pPr>
        <w:pStyle w:val="Tekstpodstawowywcity"/>
        <w:jc w:val="both"/>
      </w:pPr>
      <w:r>
        <w:tab/>
      </w:r>
      <w:r>
        <w:tab/>
      </w:r>
      <w:r>
        <w:tab/>
      </w:r>
      <w:r>
        <w:tab/>
        <w:t>S P R A W O Z D A N I E</w:t>
      </w:r>
    </w:p>
    <w:p w:rsidR="008017DC" w:rsidRDefault="008017DC" w:rsidP="008017DC">
      <w:pPr>
        <w:pStyle w:val="Tekstpodstawowywcity"/>
        <w:jc w:val="both"/>
      </w:pPr>
    </w:p>
    <w:p w:rsidR="008017DC" w:rsidRDefault="008017DC" w:rsidP="008017DC">
      <w:pPr>
        <w:pStyle w:val="Tekstpodstawowywcity"/>
        <w:ind w:firstLine="0"/>
        <w:jc w:val="both"/>
      </w:pPr>
      <w:r>
        <w:t xml:space="preserve">z kontroli Powiatowej Komisji Lekarskiej </w:t>
      </w:r>
      <w:r>
        <w:rPr>
          <w:szCs w:val="24"/>
        </w:rPr>
        <w:t xml:space="preserve">Nr </w:t>
      </w:r>
      <w:r>
        <w:t>10 w Mońkach, przeprowadzonej w dniu 20</w:t>
      </w:r>
      <w:r>
        <w:rPr>
          <w:szCs w:val="24"/>
        </w:rPr>
        <w:t xml:space="preserve"> marca 2014 r. </w:t>
      </w:r>
      <w:r>
        <w:t xml:space="preserve">przez przewodniczącego Wojewódzkiej Komisji Lekarskiej w Białymstoku, lek. med. Krzysztofa Chętnika oraz sekretarza Wojewódzkiej Komisji Lekarskiej </w:t>
      </w:r>
      <w:r>
        <w:br/>
        <w:t>w Białymstoku, mgr Marka Józefa Badurę.</w:t>
      </w:r>
    </w:p>
    <w:p w:rsidR="008017DC" w:rsidRDefault="008017DC" w:rsidP="008017DC">
      <w:pPr>
        <w:jc w:val="both"/>
        <w:rPr>
          <w:sz w:val="24"/>
        </w:rPr>
      </w:pPr>
      <w:r>
        <w:rPr>
          <w:sz w:val="24"/>
        </w:rPr>
        <w:tab/>
        <w:t xml:space="preserve">Kontrolę przeprowadzono na podstawie art. 26 ust. 2a, ustawy z dnia 21 listopada 1967r. o powszechnym obowiązku obrony Rzeczypospolitej Polskiej (Dz. U. z 2012 r., </w:t>
      </w:r>
      <w:r>
        <w:rPr>
          <w:sz w:val="24"/>
        </w:rPr>
        <w:br/>
        <w:t>poz. 461 z późn. zm.).</w:t>
      </w:r>
    </w:p>
    <w:p w:rsidR="008017DC" w:rsidRDefault="008017DC" w:rsidP="008017DC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Wizytacja wynikała z planu kontroli przebiegu kwalifikacji wojskowej </w:t>
      </w:r>
      <w:r>
        <w:rPr>
          <w:sz w:val="24"/>
          <w:szCs w:val="24"/>
        </w:rPr>
        <w:br/>
        <w:t xml:space="preserve">oraz działalności powiatowych komisji lekarskich na terenie województwa podlaskiego </w:t>
      </w:r>
      <w:r>
        <w:rPr>
          <w:sz w:val="24"/>
          <w:szCs w:val="24"/>
        </w:rPr>
        <w:br/>
        <w:t>w czasie kwalifikacji wojskowej w 2014 roku.</w:t>
      </w:r>
    </w:p>
    <w:p w:rsidR="008017DC" w:rsidRDefault="008017DC" w:rsidP="008017DC">
      <w:pPr>
        <w:jc w:val="both"/>
        <w:rPr>
          <w:sz w:val="24"/>
        </w:rPr>
      </w:pPr>
      <w:r>
        <w:rPr>
          <w:sz w:val="24"/>
        </w:rPr>
        <w:tab/>
        <w:t>Przedmiotem kontroli były następujące zagadnienia:</w:t>
      </w:r>
    </w:p>
    <w:p w:rsidR="008017DC" w:rsidRDefault="008017DC" w:rsidP="008017DC">
      <w:pPr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>
        <w:rPr>
          <w:sz w:val="24"/>
          <w:szCs w:val="24"/>
        </w:rPr>
        <w:tab/>
        <w:t>Sprawy organizacyjne dotyczące kwalifikacji wojskowej w 2014 r.</w:t>
      </w:r>
    </w:p>
    <w:p w:rsidR="008017DC" w:rsidRDefault="008017DC" w:rsidP="008017DC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>2)</w:t>
      </w:r>
      <w:r>
        <w:rPr>
          <w:sz w:val="24"/>
          <w:szCs w:val="24"/>
        </w:rPr>
        <w:tab/>
        <w:t>Działalność orzecznicza.</w:t>
      </w:r>
    </w:p>
    <w:p w:rsidR="008017DC" w:rsidRDefault="008017DC" w:rsidP="008017DC">
      <w:pPr>
        <w:pStyle w:val="Tekstpodstawowy"/>
        <w:rPr>
          <w:sz w:val="24"/>
          <w:szCs w:val="24"/>
        </w:rPr>
      </w:pPr>
    </w:p>
    <w:p w:rsidR="008017DC" w:rsidRDefault="008017DC" w:rsidP="008017DC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8017DC" w:rsidRDefault="008017DC" w:rsidP="008017DC">
      <w:pPr>
        <w:pStyle w:val="Tekstpodstawowywcity"/>
        <w:ind w:firstLine="0"/>
        <w:jc w:val="both"/>
      </w:pPr>
    </w:p>
    <w:p w:rsidR="008017DC" w:rsidRDefault="008017DC" w:rsidP="008017DC">
      <w:pPr>
        <w:pStyle w:val="Tekstpodstawowywcity"/>
        <w:ind w:firstLine="0"/>
        <w:jc w:val="both"/>
      </w:pPr>
      <w:r>
        <w:t>Ad 1.</w:t>
      </w:r>
    </w:p>
    <w:p w:rsidR="008017DC" w:rsidRDefault="008017DC" w:rsidP="008017DC">
      <w:pPr>
        <w:jc w:val="both"/>
        <w:rPr>
          <w:szCs w:val="24"/>
        </w:rPr>
      </w:pPr>
      <w:r>
        <w:rPr>
          <w:szCs w:val="24"/>
        </w:rPr>
        <w:tab/>
      </w:r>
    </w:p>
    <w:p w:rsidR="008017DC" w:rsidRDefault="008017DC" w:rsidP="008017D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Powiatowa Komisja Lekarska Nr 10 w Mońkach działa w sali konferencyjnej Starostwa Powiatowego przy ulicy Słowackiego 5A w Mońkach. Sala została bardzo dobrze przygotowana do potrzeb komisji. Wyposażenie lokalu zapewnia przeprowadzanie badań lekarskich z zapewnieniem intymności badanych przy jednoczesnym sprawnym uzupełnianiu ewidencji wojskowej. W lokalu komisji zapewniony jest spokój i porządek, nie wnosi się uwag do estetyki użytkowanego pomieszczenia. </w:t>
      </w:r>
    </w:p>
    <w:p w:rsidR="008017DC" w:rsidRDefault="008017DC" w:rsidP="008017DC">
      <w:pPr>
        <w:ind w:firstLine="708"/>
        <w:jc w:val="both"/>
        <w:rPr>
          <w:sz w:val="24"/>
        </w:rPr>
      </w:pPr>
      <w:r>
        <w:rPr>
          <w:sz w:val="24"/>
        </w:rPr>
        <w:t xml:space="preserve">Osoby zgłaszają się </w:t>
      </w:r>
      <w:r>
        <w:rPr>
          <w:sz w:val="24"/>
          <w:szCs w:val="24"/>
        </w:rPr>
        <w:t>do kwalifikacji</w:t>
      </w:r>
      <w:r>
        <w:rPr>
          <w:sz w:val="24"/>
        </w:rPr>
        <w:t xml:space="preserve"> wojskowej o godz. 11</w:t>
      </w:r>
      <w:r>
        <w:rPr>
          <w:sz w:val="24"/>
          <w:vertAlign w:val="superscript"/>
        </w:rPr>
        <w:t>00</w:t>
      </w:r>
      <w:r>
        <w:rPr>
          <w:sz w:val="24"/>
        </w:rPr>
        <w:t xml:space="preserve"> i 11</w:t>
      </w:r>
      <w:r>
        <w:rPr>
          <w:sz w:val="24"/>
          <w:vertAlign w:val="superscript"/>
        </w:rPr>
        <w:t>30</w:t>
      </w:r>
      <w:r>
        <w:rPr>
          <w:sz w:val="24"/>
        </w:rPr>
        <w:t xml:space="preserve">. W sali, w której oczekują na wezwanie mają zapewniony dostęp do aktualnej prasy, mogą też zapoznać się </w:t>
      </w:r>
      <w:r>
        <w:rPr>
          <w:sz w:val="24"/>
        </w:rPr>
        <w:br/>
        <w:t>z informatorami dot. służby wojskowej.</w:t>
      </w:r>
      <w:r>
        <w:rPr>
          <w:sz w:val="24"/>
          <w:szCs w:val="24"/>
        </w:rPr>
        <w:t xml:space="preserve"> Udostępniono im także, telewizję i video.</w:t>
      </w:r>
    </w:p>
    <w:p w:rsidR="008017DC" w:rsidRDefault="008017DC" w:rsidP="008017DC">
      <w:pPr>
        <w:jc w:val="both"/>
        <w:rPr>
          <w:sz w:val="24"/>
        </w:rPr>
      </w:pPr>
      <w:r>
        <w:rPr>
          <w:sz w:val="24"/>
        </w:rPr>
        <w:tab/>
      </w:r>
    </w:p>
    <w:p w:rsidR="008017DC" w:rsidRDefault="008017DC" w:rsidP="008017DC">
      <w:pPr>
        <w:jc w:val="both"/>
        <w:rPr>
          <w:sz w:val="24"/>
        </w:rPr>
      </w:pPr>
      <w:r>
        <w:rPr>
          <w:sz w:val="24"/>
        </w:rPr>
        <w:tab/>
        <w:t xml:space="preserve">W dniu wizytacji </w:t>
      </w:r>
      <w:r>
        <w:rPr>
          <w:sz w:val="24"/>
          <w:szCs w:val="24"/>
        </w:rPr>
        <w:t>Powiatowa Komisja Lekarska Nr 10 w Mońkach</w:t>
      </w:r>
      <w:r>
        <w:t xml:space="preserve"> </w:t>
      </w:r>
      <w:r>
        <w:rPr>
          <w:sz w:val="24"/>
        </w:rPr>
        <w:t xml:space="preserve">pracowała </w:t>
      </w:r>
      <w:r>
        <w:rPr>
          <w:sz w:val="24"/>
        </w:rPr>
        <w:br/>
        <w:t>w pełnym składzie osobowym:</w:t>
      </w:r>
    </w:p>
    <w:p w:rsidR="008017DC" w:rsidRDefault="008017DC" w:rsidP="008017DC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lek. med. Jacek Stanisław Franke</w:t>
      </w:r>
      <w:r>
        <w:rPr>
          <w:sz w:val="24"/>
        </w:rPr>
        <w:tab/>
        <w:t>-</w:t>
      </w:r>
      <w:r>
        <w:rPr>
          <w:sz w:val="24"/>
        </w:rPr>
        <w:tab/>
        <w:t>przewodniczący,</w:t>
      </w:r>
    </w:p>
    <w:p w:rsidR="008017DC" w:rsidRDefault="008017DC" w:rsidP="008017DC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Marta Szklarzewska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 xml:space="preserve">średni personel medyczny, </w:t>
      </w:r>
    </w:p>
    <w:p w:rsidR="008017DC" w:rsidRDefault="008017DC" w:rsidP="008017DC">
      <w:pPr>
        <w:pStyle w:val="Tekstpodstawowywcity2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Adam Skutnik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pracownik Starostwa, pełniący funkcję sekretarza.</w:t>
      </w:r>
    </w:p>
    <w:p w:rsidR="008017DC" w:rsidRDefault="008017DC" w:rsidP="008017DC">
      <w:pPr>
        <w:pStyle w:val="Tekstpodstawowywcity"/>
        <w:ind w:firstLine="0"/>
        <w:jc w:val="both"/>
        <w:rPr>
          <w:szCs w:val="24"/>
        </w:rPr>
      </w:pPr>
      <w:r>
        <w:tab/>
        <w:t xml:space="preserve">Osoby te potwierdzają swój udział w pracach komisji własnoręcznym podpisem </w:t>
      </w:r>
      <w:r>
        <w:br/>
        <w:t xml:space="preserve">w liście obecności, prowadzonej przez sekretarza komisji. </w:t>
      </w:r>
      <w:r>
        <w:rPr>
          <w:szCs w:val="24"/>
        </w:rPr>
        <w:t xml:space="preserve">Wymieniony skład komisji zgodny jest z zarządzeniem Nr 2/2014 Wojewody Podlaskiego z dnia 20 stycznia 2014 r. w sprawie wojewódzkiej komisji lekarskiej i powiatowych komisji lekarskich (zmienionym zarządzeniem Wojewody Podlaskiego Nr 22/2014 z dnia 25 lutego 2014 r.). </w:t>
      </w:r>
      <w:r>
        <w:t xml:space="preserve"> </w:t>
      </w:r>
    </w:p>
    <w:p w:rsidR="008017DC" w:rsidRDefault="008017DC" w:rsidP="008017DC">
      <w:pPr>
        <w:jc w:val="both"/>
        <w:rPr>
          <w:sz w:val="24"/>
        </w:rPr>
      </w:pPr>
      <w:r>
        <w:rPr>
          <w:sz w:val="24"/>
        </w:rPr>
        <w:tab/>
      </w:r>
    </w:p>
    <w:p w:rsidR="008017DC" w:rsidRDefault="008017DC" w:rsidP="008017DC">
      <w:pPr>
        <w:jc w:val="both"/>
        <w:rPr>
          <w:sz w:val="24"/>
        </w:rPr>
      </w:pPr>
      <w:r>
        <w:rPr>
          <w:sz w:val="24"/>
        </w:rPr>
        <w:tab/>
        <w:t xml:space="preserve">Stwierdzono, że przeprowadzanie badań i ustalanie zdolności do czynnej służby wojskowej przebiega bardzo sprawnie i bez zakłóceń. </w:t>
      </w:r>
      <w:r>
        <w:rPr>
          <w:sz w:val="24"/>
          <w:szCs w:val="24"/>
        </w:rPr>
        <w:t xml:space="preserve">Badania lekarskie przeprowadzane są </w:t>
      </w:r>
      <w:r>
        <w:rPr>
          <w:sz w:val="24"/>
          <w:szCs w:val="24"/>
        </w:rPr>
        <w:br/>
      </w:r>
      <w:r>
        <w:rPr>
          <w:sz w:val="24"/>
          <w:szCs w:val="24"/>
        </w:rPr>
        <w:lastRenderedPageBreak/>
        <w:t xml:space="preserve">z zapewnieniem intymności osób stających do kwalifikacji. </w:t>
      </w:r>
      <w:r>
        <w:rPr>
          <w:sz w:val="24"/>
        </w:rPr>
        <w:t xml:space="preserve">Zabezpieczenie prac komisji </w:t>
      </w:r>
      <w:r>
        <w:rPr>
          <w:sz w:val="24"/>
        </w:rPr>
        <w:br/>
        <w:t>pod względem medycznym i organizacyjnym nie budzi zastrzeżeń.</w:t>
      </w:r>
    </w:p>
    <w:p w:rsidR="004B4A29" w:rsidRDefault="004B4A29" w:rsidP="008017DC">
      <w:pPr>
        <w:pStyle w:val="Tekstpodstawowywcity"/>
        <w:ind w:firstLine="0"/>
        <w:jc w:val="both"/>
      </w:pPr>
    </w:p>
    <w:p w:rsidR="008017DC" w:rsidRDefault="008017DC" w:rsidP="008017DC">
      <w:pPr>
        <w:pStyle w:val="Tekstpodstawowywcity"/>
        <w:ind w:firstLine="0"/>
        <w:jc w:val="both"/>
      </w:pPr>
      <w:r>
        <w:t>Ad 2.</w:t>
      </w:r>
    </w:p>
    <w:p w:rsidR="008017DC" w:rsidRDefault="008017DC" w:rsidP="008017DC">
      <w:pPr>
        <w:pStyle w:val="Tekstpodstawowywcity"/>
        <w:ind w:firstLine="0"/>
        <w:jc w:val="both"/>
      </w:pPr>
    </w:p>
    <w:p w:rsidR="008017DC" w:rsidRDefault="008017DC" w:rsidP="008017DC">
      <w:pPr>
        <w:pStyle w:val="Tekstpodstawowywcity"/>
        <w:jc w:val="both"/>
      </w:pPr>
      <w:r>
        <w:t xml:space="preserve">Kontroli poddano wydane decyzje Powiatowej Komisji Lekarskiej </w:t>
      </w:r>
      <w:r>
        <w:rPr>
          <w:szCs w:val="24"/>
        </w:rPr>
        <w:t xml:space="preserve">Nr </w:t>
      </w:r>
      <w:r>
        <w:t xml:space="preserve">10 w Mońkach  </w:t>
      </w:r>
      <w:r>
        <w:br/>
        <w:t xml:space="preserve">w okresie do dnia 19 marca br. Ustalono, że orzeczenia pod względem formalno </w:t>
      </w:r>
      <w:r>
        <w:br/>
        <w:t xml:space="preserve">– prawnym odpowiadają wymogom Kodeksu postępowania administracyjnego w zakresie konstrukcji decyzji administracyjnej. </w:t>
      </w:r>
    </w:p>
    <w:p w:rsidR="008017DC" w:rsidRDefault="008017DC" w:rsidP="008017DC">
      <w:pPr>
        <w:pStyle w:val="Tekstpodstawowywcity3"/>
        <w:ind w:firstLine="283"/>
        <w:rPr>
          <w:szCs w:val="24"/>
        </w:rPr>
      </w:pPr>
      <w:r>
        <w:tab/>
        <w:t xml:space="preserve">Orzeczenia są podpisane przez przewodniczącego, oraz sekretarza – wraz </w:t>
      </w:r>
      <w:r>
        <w:br/>
        <w:t xml:space="preserve">z oznaczeniem funkcji pełnionej w komisji. Osoby zgłaszające się do komisji własnoręcznym podpisem na kopii orzeczenia kwitują odbiór decyzji. Orzeczenia komisji lekarskiej, obok uzasadnień prawnych tj. oznaczeń paragrafu i punktu z „ Wykazu chorób i ułomności przy ocenie zdolności fizycznej i psychicznej do czynnej służby wojskowej oraz do pełnienia takiej służby poza granicami państwa” stanowiącego załącznik Nr 2 do rozporządzenia Ministra Obrony Narodowej z dnia 25 czerwca 2004 r. w sprawie orzekania o zdolności do czynnej służby wojskowej oraz trybu postępowania wojskowych komisji lekarskich w tych sprawach </w:t>
      </w:r>
      <w:r>
        <w:br/>
        <w:t xml:space="preserve">( Dz. U. Nr 151, poz. 1595 z późn. zm.), zawierają także uzasadnienia faktyczne. Ponadto oryginały lub kopie dokumentacji medycznej osób wzywanych włączane są do akt osobowych badanych. Nie wnosi się także uwag do sposobu prowadzenia księgi orzeczeń lekarskich. Ekspertyzy, </w:t>
      </w:r>
      <w:r>
        <w:rPr>
          <w:szCs w:val="24"/>
        </w:rPr>
        <w:t>na które kierowane są osoby podlegające kwalifikacji wykonywane są terminowo. Osobom kontrolowanym, na bieżąco udzielano instruktażu w całym zakresie kontrolowanej problematyki.</w:t>
      </w:r>
    </w:p>
    <w:p w:rsidR="008017DC" w:rsidRDefault="008017DC" w:rsidP="008017DC">
      <w:pPr>
        <w:pStyle w:val="Tekstpodstawowywcity3"/>
        <w:outlineLvl w:val="0"/>
      </w:pPr>
      <w:r>
        <w:t xml:space="preserve">Skontrolowano także orzeczenia Powiatowej Komisji Lekarskiej </w:t>
      </w:r>
      <w:r>
        <w:rPr>
          <w:szCs w:val="24"/>
        </w:rPr>
        <w:t xml:space="preserve">Nr </w:t>
      </w:r>
      <w:r>
        <w:t xml:space="preserve">10 w Mońkach    </w:t>
      </w:r>
      <w:r>
        <w:br/>
        <w:t xml:space="preserve">w zakresie ustalania stopnia zdolności osób do pełnienia czynnej służby wojskowej. </w:t>
      </w:r>
      <w:r>
        <w:br/>
        <w:t xml:space="preserve">Nie stwierdzono przypadków niewłaściwej kwalifikacji zdrowotnej osób stających </w:t>
      </w:r>
      <w:r>
        <w:br/>
        <w:t xml:space="preserve">do kwalifikacji. W związku z powyższym kontrolujący pozytywnie ocenili działalność orzeczniczą Powiatowej Komisji Lekarskiej </w:t>
      </w:r>
      <w:r>
        <w:rPr>
          <w:szCs w:val="24"/>
        </w:rPr>
        <w:t xml:space="preserve">Nr </w:t>
      </w:r>
      <w:r>
        <w:t>10 w Mońkach.</w:t>
      </w:r>
    </w:p>
    <w:p w:rsidR="008017DC" w:rsidRDefault="008017DC" w:rsidP="008017DC">
      <w:pPr>
        <w:pStyle w:val="Tekstpodstawowywcity"/>
        <w:jc w:val="both"/>
      </w:pPr>
    </w:p>
    <w:p w:rsidR="008017DC" w:rsidRDefault="008017DC" w:rsidP="008017DC">
      <w:pPr>
        <w:pStyle w:val="Tekstpodstawowywcity"/>
        <w:ind w:firstLine="283"/>
        <w:jc w:val="both"/>
        <w:rPr>
          <w:szCs w:val="24"/>
        </w:rPr>
      </w:pPr>
      <w:r>
        <w:tab/>
        <w:t xml:space="preserve">Stwierdzono, że organizacja pracy i działalność Powiatowej Komisji Lekarskiej </w:t>
      </w:r>
      <w:r>
        <w:rPr>
          <w:szCs w:val="24"/>
        </w:rPr>
        <w:t>Nr</w:t>
      </w:r>
      <w:r>
        <w:t xml:space="preserve"> 10 </w:t>
      </w:r>
      <w:r>
        <w:br/>
        <w:t xml:space="preserve">w Mońkach </w:t>
      </w:r>
      <w:r>
        <w:rPr>
          <w:szCs w:val="24"/>
        </w:rPr>
        <w:t xml:space="preserve"> </w:t>
      </w:r>
      <w:r>
        <w:t xml:space="preserve">nie budzi uwag.  </w:t>
      </w:r>
      <w:r>
        <w:rPr>
          <w:szCs w:val="24"/>
        </w:rPr>
        <w:t xml:space="preserve">W ocenie kontrolujących na podkreślenie zasługuje sprawna organizacja pracy Powiatowej Komisji Lekarskiej Nr </w:t>
      </w:r>
      <w:r>
        <w:t>10 w Mońkach, prawidłowe orzecznictwo</w:t>
      </w:r>
      <w:r>
        <w:rPr>
          <w:szCs w:val="24"/>
        </w:rPr>
        <w:t xml:space="preserve"> oraz staranne przygotowanie i prowadzenie dokumentacji związanej </w:t>
      </w:r>
      <w:r>
        <w:rPr>
          <w:szCs w:val="24"/>
        </w:rPr>
        <w:br/>
        <w:t>z kwalifikacją wojskową,</w:t>
      </w:r>
      <w:r>
        <w:t xml:space="preserve"> świadczące o wysokim profesjonalizmie i zaangażowaniu osób odpowiedzialnych.</w:t>
      </w:r>
      <w:r>
        <w:rPr>
          <w:szCs w:val="24"/>
        </w:rPr>
        <w:t xml:space="preserve"> Wobec powyższego, pozytywnie oceniono wykonywanie zadań </w:t>
      </w:r>
      <w:r>
        <w:rPr>
          <w:szCs w:val="24"/>
        </w:rPr>
        <w:br/>
        <w:t>w kontrolowanym zakresie.</w:t>
      </w:r>
    </w:p>
    <w:p w:rsidR="008017DC" w:rsidRDefault="008017DC" w:rsidP="008017DC">
      <w:pPr>
        <w:pStyle w:val="Tekstpodstawowywcity"/>
        <w:jc w:val="both"/>
      </w:pPr>
    </w:p>
    <w:p w:rsidR="008017DC" w:rsidRDefault="008017DC" w:rsidP="008017DC">
      <w:pPr>
        <w:pStyle w:val="Tekstpodstawowywcity3"/>
      </w:pPr>
      <w:r>
        <w:t xml:space="preserve">Wyniki kontroli omówiono z </w:t>
      </w:r>
      <w:r>
        <w:rPr>
          <w:szCs w:val="24"/>
        </w:rPr>
        <w:t>pracownikiem starostwa,</w:t>
      </w:r>
      <w:r>
        <w:t xml:space="preserve"> Sekretarzem Powiatowej Komisji Lekarskiej Nr 10 w Mońkach, Panem Adamem Skutnikiem. Z ustaleniami wizytacji zapoznano Przewodniczącego Powiatowej Komisji Lekarskiej Nr 10 w Mońkach, Pana lek. med. Jacka Stanisława Franke. </w:t>
      </w:r>
    </w:p>
    <w:p w:rsidR="008017DC" w:rsidRDefault="008017DC" w:rsidP="008017DC">
      <w:pPr>
        <w:ind w:firstLine="708"/>
        <w:jc w:val="both"/>
        <w:outlineLvl w:val="0"/>
        <w:rPr>
          <w:sz w:val="24"/>
        </w:rPr>
      </w:pPr>
      <w:r>
        <w:rPr>
          <w:sz w:val="24"/>
        </w:rPr>
        <w:t>Sprawozdanie sporządzono w 2 jednobrzmiących egzemplarzach.</w:t>
      </w:r>
    </w:p>
    <w:p w:rsidR="008017DC" w:rsidRDefault="008017DC" w:rsidP="008017DC">
      <w:pPr>
        <w:jc w:val="both"/>
        <w:rPr>
          <w:sz w:val="24"/>
        </w:rPr>
      </w:pPr>
    </w:p>
    <w:p w:rsidR="00C24B98" w:rsidRDefault="00C24B98" w:rsidP="00C24B98">
      <w:pPr>
        <w:pStyle w:val="Nagwek3"/>
        <w:ind w:left="1416"/>
        <w:rPr>
          <w:color w:val="FF0000"/>
        </w:rPr>
      </w:pPr>
      <w:r>
        <w:rPr>
          <w:color w:val="FF0000"/>
        </w:rPr>
        <w:t>Z up. Przewodniczącego</w:t>
      </w:r>
    </w:p>
    <w:p w:rsidR="00C24B98" w:rsidRDefault="00C24B98" w:rsidP="00C24B98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Wojewódzkiej Komisji</w:t>
      </w:r>
    </w:p>
    <w:p w:rsidR="00C24B98" w:rsidRDefault="00C24B98" w:rsidP="00C24B98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Lekarskiej w Białymstoku</w:t>
      </w:r>
    </w:p>
    <w:p w:rsidR="00C24B98" w:rsidRDefault="00C24B98" w:rsidP="00C24B98">
      <w:pPr>
        <w:jc w:val="center"/>
        <w:rPr>
          <w:color w:val="FF0000"/>
          <w:sz w:val="24"/>
        </w:rPr>
      </w:pPr>
    </w:p>
    <w:p w:rsidR="00C24B98" w:rsidRDefault="00C24B98" w:rsidP="00C24B98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 xml:space="preserve">(-) </w:t>
      </w:r>
      <w:r>
        <w:rPr>
          <w:i/>
          <w:color w:val="FF0000"/>
          <w:sz w:val="24"/>
        </w:rPr>
        <w:t>Marek Badura</w:t>
      </w:r>
    </w:p>
    <w:p w:rsidR="008017DC" w:rsidRPr="004B4A29" w:rsidRDefault="00C24B98" w:rsidP="004B4A29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/sekretarz/</w:t>
      </w:r>
      <w:bookmarkStart w:id="0" w:name="_GoBack"/>
      <w:bookmarkEnd w:id="0"/>
    </w:p>
    <w:sectPr w:rsidR="008017DC" w:rsidRPr="004B4A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871E9"/>
    <w:multiLevelType w:val="singleLevel"/>
    <w:tmpl w:val="A866FE8E"/>
    <w:lvl w:ilvl="0">
      <w:start w:val="2"/>
      <w:numFmt w:val="bullet"/>
      <w:lvlText w:val="-"/>
      <w:lvlJc w:val="left"/>
      <w:pPr>
        <w:tabs>
          <w:tab w:val="num" w:pos="708"/>
        </w:tabs>
        <w:ind w:left="708" w:hanging="705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7DC"/>
    <w:rsid w:val="000022F2"/>
    <w:rsid w:val="00016238"/>
    <w:rsid w:val="0001695E"/>
    <w:rsid w:val="00022194"/>
    <w:rsid w:val="00025F3D"/>
    <w:rsid w:val="00031244"/>
    <w:rsid w:val="00035759"/>
    <w:rsid w:val="000771FD"/>
    <w:rsid w:val="00083046"/>
    <w:rsid w:val="00084290"/>
    <w:rsid w:val="00087AAD"/>
    <w:rsid w:val="00087B5B"/>
    <w:rsid w:val="000C7257"/>
    <w:rsid w:val="000E698D"/>
    <w:rsid w:val="000E79BF"/>
    <w:rsid w:val="000F3DB3"/>
    <w:rsid w:val="001326CF"/>
    <w:rsid w:val="001411EB"/>
    <w:rsid w:val="00175800"/>
    <w:rsid w:val="001A3DDA"/>
    <w:rsid w:val="001C69F0"/>
    <w:rsid w:val="00214273"/>
    <w:rsid w:val="00241136"/>
    <w:rsid w:val="00275047"/>
    <w:rsid w:val="00277397"/>
    <w:rsid w:val="00282492"/>
    <w:rsid w:val="002833C0"/>
    <w:rsid w:val="0029527B"/>
    <w:rsid w:val="002A46B6"/>
    <w:rsid w:val="002B4B80"/>
    <w:rsid w:val="002D46B2"/>
    <w:rsid w:val="003020BE"/>
    <w:rsid w:val="003101CD"/>
    <w:rsid w:val="0031404D"/>
    <w:rsid w:val="0032223E"/>
    <w:rsid w:val="00346955"/>
    <w:rsid w:val="00352DAC"/>
    <w:rsid w:val="003574DE"/>
    <w:rsid w:val="003727DE"/>
    <w:rsid w:val="003A12B6"/>
    <w:rsid w:val="003A7B56"/>
    <w:rsid w:val="003B1514"/>
    <w:rsid w:val="003B7006"/>
    <w:rsid w:val="003C61E5"/>
    <w:rsid w:val="003D0C82"/>
    <w:rsid w:val="003E22E9"/>
    <w:rsid w:val="003E6A98"/>
    <w:rsid w:val="004078BA"/>
    <w:rsid w:val="00426F58"/>
    <w:rsid w:val="00464563"/>
    <w:rsid w:val="0049324A"/>
    <w:rsid w:val="00496DD3"/>
    <w:rsid w:val="004A018F"/>
    <w:rsid w:val="004B4A29"/>
    <w:rsid w:val="004D4720"/>
    <w:rsid w:val="004F6592"/>
    <w:rsid w:val="00522E90"/>
    <w:rsid w:val="00523528"/>
    <w:rsid w:val="00556F19"/>
    <w:rsid w:val="0056101C"/>
    <w:rsid w:val="00571067"/>
    <w:rsid w:val="005737CA"/>
    <w:rsid w:val="005A14EE"/>
    <w:rsid w:val="005D5C2D"/>
    <w:rsid w:val="005D73D8"/>
    <w:rsid w:val="00603A15"/>
    <w:rsid w:val="006278D2"/>
    <w:rsid w:val="00651629"/>
    <w:rsid w:val="00671814"/>
    <w:rsid w:val="00674613"/>
    <w:rsid w:val="006D7704"/>
    <w:rsid w:val="006E3E11"/>
    <w:rsid w:val="006E4BED"/>
    <w:rsid w:val="006E770C"/>
    <w:rsid w:val="00701B1C"/>
    <w:rsid w:val="00702C33"/>
    <w:rsid w:val="007263E6"/>
    <w:rsid w:val="0074164E"/>
    <w:rsid w:val="00742A39"/>
    <w:rsid w:val="007511CC"/>
    <w:rsid w:val="0075211B"/>
    <w:rsid w:val="00771F3E"/>
    <w:rsid w:val="00774810"/>
    <w:rsid w:val="007C10FD"/>
    <w:rsid w:val="008017DC"/>
    <w:rsid w:val="00812CF1"/>
    <w:rsid w:val="00816CAB"/>
    <w:rsid w:val="00821CCB"/>
    <w:rsid w:val="0082753A"/>
    <w:rsid w:val="00866368"/>
    <w:rsid w:val="0087155D"/>
    <w:rsid w:val="008A1921"/>
    <w:rsid w:val="008A5B0A"/>
    <w:rsid w:val="008A695B"/>
    <w:rsid w:val="008B3B4F"/>
    <w:rsid w:val="00900DA4"/>
    <w:rsid w:val="009245CD"/>
    <w:rsid w:val="00943CB1"/>
    <w:rsid w:val="00960FD0"/>
    <w:rsid w:val="00962B7E"/>
    <w:rsid w:val="00966952"/>
    <w:rsid w:val="00975573"/>
    <w:rsid w:val="00986629"/>
    <w:rsid w:val="009C39DC"/>
    <w:rsid w:val="009C49BF"/>
    <w:rsid w:val="009F6BE2"/>
    <w:rsid w:val="00A018CA"/>
    <w:rsid w:val="00A1046C"/>
    <w:rsid w:val="00A56401"/>
    <w:rsid w:val="00A60CD2"/>
    <w:rsid w:val="00A71440"/>
    <w:rsid w:val="00AB38F8"/>
    <w:rsid w:val="00AC59D4"/>
    <w:rsid w:val="00AE361F"/>
    <w:rsid w:val="00AF5A83"/>
    <w:rsid w:val="00B17F00"/>
    <w:rsid w:val="00B23DD8"/>
    <w:rsid w:val="00B3780A"/>
    <w:rsid w:val="00B43C26"/>
    <w:rsid w:val="00B710F9"/>
    <w:rsid w:val="00B76924"/>
    <w:rsid w:val="00B804EA"/>
    <w:rsid w:val="00B95D5A"/>
    <w:rsid w:val="00BA76FC"/>
    <w:rsid w:val="00BB5351"/>
    <w:rsid w:val="00BC7D72"/>
    <w:rsid w:val="00BD5DB8"/>
    <w:rsid w:val="00BF3D1F"/>
    <w:rsid w:val="00C24B98"/>
    <w:rsid w:val="00C3769C"/>
    <w:rsid w:val="00C46E2A"/>
    <w:rsid w:val="00C62EC5"/>
    <w:rsid w:val="00C63D70"/>
    <w:rsid w:val="00C73299"/>
    <w:rsid w:val="00CA3428"/>
    <w:rsid w:val="00D010B3"/>
    <w:rsid w:val="00D01F73"/>
    <w:rsid w:val="00D135B5"/>
    <w:rsid w:val="00D31850"/>
    <w:rsid w:val="00D659A5"/>
    <w:rsid w:val="00D97CC0"/>
    <w:rsid w:val="00DA29CA"/>
    <w:rsid w:val="00DB7ABB"/>
    <w:rsid w:val="00DC093B"/>
    <w:rsid w:val="00E72207"/>
    <w:rsid w:val="00E75F33"/>
    <w:rsid w:val="00EA23D2"/>
    <w:rsid w:val="00EB3627"/>
    <w:rsid w:val="00EC3635"/>
    <w:rsid w:val="00F16978"/>
    <w:rsid w:val="00F30186"/>
    <w:rsid w:val="00F321DB"/>
    <w:rsid w:val="00F36EFB"/>
    <w:rsid w:val="00FB32DF"/>
    <w:rsid w:val="00FC25C9"/>
    <w:rsid w:val="00FC7444"/>
    <w:rsid w:val="00FD7FE0"/>
    <w:rsid w:val="00FE4CB5"/>
    <w:rsid w:val="00FE7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17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8017DC"/>
    <w:pPr>
      <w:keepNext/>
      <w:ind w:left="2124" w:firstLine="708"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8017D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8017D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8017D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8017DC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8017D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8017D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017D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8017DC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8017DC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17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8017DC"/>
    <w:pPr>
      <w:keepNext/>
      <w:ind w:left="2124" w:firstLine="708"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8017D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8017D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8017D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8017DC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8017D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8017D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017D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8017DC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8017DC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8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790</Words>
  <Characters>4743</Characters>
  <Application>Microsoft Office Word</Application>
  <DocSecurity>0</DocSecurity>
  <Lines>39</Lines>
  <Paragraphs>11</Paragraphs>
  <ScaleCrop>false</ScaleCrop>
  <Company/>
  <LinksUpToDate>false</LinksUpToDate>
  <CharactersWithSpaces>5522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4</cp:revision>
  <dcterms:created xsi:type="dcterms:W3CDTF">2014-04-01T11:02:00Z</dcterms:created>
  <dcterms:modified xsi:type="dcterms:W3CDTF">2014-05-20T11:21:00Z</dcterms:modified>
</cp:coreProperties>
</file>