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373" w:rsidRDefault="00881373" w:rsidP="00881373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881373" w:rsidRDefault="00881373" w:rsidP="00881373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881373" w:rsidRDefault="00881373" w:rsidP="00881373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2014.04.1</w:t>
      </w:r>
      <w:r w:rsidR="00216FB7">
        <w:rPr>
          <w:sz w:val="24"/>
        </w:rPr>
        <w:t>7</w:t>
      </w:r>
      <w:r>
        <w:rPr>
          <w:sz w:val="24"/>
        </w:rPr>
        <w:t>.</w:t>
      </w:r>
    </w:p>
    <w:p w:rsidR="00881373" w:rsidRDefault="00881373" w:rsidP="00881373">
      <w:pPr>
        <w:rPr>
          <w:sz w:val="24"/>
        </w:rPr>
      </w:pPr>
      <w:r>
        <w:rPr>
          <w:sz w:val="24"/>
        </w:rPr>
        <w:t>OB-I.6610.</w:t>
      </w:r>
      <w:r w:rsidR="001B75CD">
        <w:rPr>
          <w:sz w:val="24"/>
        </w:rPr>
        <w:t>31</w:t>
      </w:r>
      <w:r>
        <w:rPr>
          <w:sz w:val="24"/>
        </w:rPr>
        <w:t>.201</w:t>
      </w:r>
      <w:r w:rsidR="001B75CD">
        <w:rPr>
          <w:sz w:val="24"/>
        </w:rPr>
        <w:t>4</w:t>
      </w:r>
      <w:r>
        <w:rPr>
          <w:sz w:val="24"/>
        </w:rPr>
        <w:t>.MB</w:t>
      </w:r>
    </w:p>
    <w:p w:rsidR="00881373" w:rsidRDefault="00881373" w:rsidP="00881373">
      <w:pPr>
        <w:pStyle w:val="Nagwek1"/>
      </w:pPr>
      <w:r>
        <w:t>S P R A W O Z D A N I E</w:t>
      </w:r>
    </w:p>
    <w:p w:rsidR="00881373" w:rsidRDefault="00881373" w:rsidP="00881373">
      <w:pPr>
        <w:pStyle w:val="Nagwek2"/>
        <w:jc w:val="both"/>
      </w:pPr>
      <w:r>
        <w:t>z kontroli przebiegu kwalifikacji wojskowej na terenie Powiatu Grajewskiego, przeprowadzonej w dniu 7</w:t>
      </w:r>
      <w:r>
        <w:rPr>
          <w:szCs w:val="24"/>
        </w:rPr>
        <w:t xml:space="preserve"> kwietnia 2014 r. przez kierownika Oddziału ds. Ewidencji Ludności 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współudziale: Przewodniczącego Wojewódzkiej Komisji Lekarskiej w Białymstoku, lek. med. Krzysztofa Chętnika oraz przedstawicielki Wojewódzkiego Sztabu Wojskowego w Białymstoku, Pani mgr Małgorzaty Głowackiej. </w:t>
      </w:r>
    </w:p>
    <w:p w:rsidR="00881373" w:rsidRDefault="00881373" w:rsidP="00881373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881373" w:rsidRDefault="00881373" w:rsidP="00881373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881373" w:rsidRDefault="00881373" w:rsidP="0088137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881373" w:rsidRDefault="00881373" w:rsidP="00881373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881373" w:rsidRDefault="00881373" w:rsidP="00881373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881373" w:rsidRDefault="00881373" w:rsidP="00881373">
      <w:pPr>
        <w:jc w:val="both"/>
        <w:rPr>
          <w:sz w:val="24"/>
        </w:rPr>
      </w:pPr>
    </w:p>
    <w:p w:rsidR="00881373" w:rsidRDefault="00881373" w:rsidP="00881373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881373" w:rsidRDefault="00881373" w:rsidP="00881373">
      <w:pPr>
        <w:pStyle w:val="Nagwek2"/>
        <w:jc w:val="both"/>
      </w:pPr>
      <w:r>
        <w:t>Ad. 1</w:t>
      </w:r>
    </w:p>
    <w:p w:rsidR="00881373" w:rsidRDefault="00881373" w:rsidP="00881373">
      <w:pPr>
        <w:pStyle w:val="Nagwek2"/>
        <w:ind w:firstLine="708"/>
        <w:jc w:val="both"/>
      </w:pPr>
      <w:r>
        <w:t xml:space="preserve">Kwalifikacja wojskowa na terenie Powiatu Grajewskiego przeprowadzana jest </w:t>
      </w:r>
      <w:r>
        <w:br/>
        <w:t xml:space="preserve">w pomieszczeniach </w:t>
      </w:r>
      <w:r>
        <w:rPr>
          <w:szCs w:val="24"/>
        </w:rPr>
        <w:t xml:space="preserve">byłej siedziby Komendy Powiatowej Państwowej Straży Pożarnej </w:t>
      </w:r>
      <w:r>
        <w:rPr>
          <w:szCs w:val="24"/>
        </w:rPr>
        <w:br/>
        <w:t xml:space="preserve">w Grajewie przy ul. Wojska Polskiego 74. </w:t>
      </w:r>
      <w:r>
        <w:t xml:space="preserve">Do prac związanych z kwalifikacją przystosowano aż 6 pomieszczeń. </w:t>
      </w:r>
      <w:r>
        <w:rPr>
          <w:szCs w:val="24"/>
        </w:rPr>
        <w:t>Do działalności komisji lekarskiej zaadaptowano odrębny lokal. Sala została bardzo dobrze przystosowana do potrzeb Komisji, nie wnosi się uwag do funkcjonalności i estetyki użytkowanego pomieszczenia. Wyposażenie l</w:t>
      </w:r>
      <w:r>
        <w:t>okalu zapewnia przeprowadzanie badań lekarskich z zapewnieniem intymności badanych przy jednoczesnym sprawnym uzupełnianiu ewidencji wojskowej. Przy przystosowaniu pomieszczeń do badania osób i zakładania dokumentacji uwzględniono szczególne wymagania i specyfikę pracy komisji lekarskiej. Sala badań oraz poczekalnia zostały wyposażone tak, aby zapewnić odpowiedni komfort pracy przeprowadzających ekspertyzy, a także badanych osób.</w:t>
      </w:r>
      <w:r>
        <w:rPr>
          <w:szCs w:val="24"/>
        </w:rPr>
        <w:t xml:space="preserve"> Osoby wezwane, zgłaszały się do kwalifikacji wojskowej o godz. 9</w:t>
      </w:r>
      <w:r>
        <w:rPr>
          <w:vertAlign w:val="superscript"/>
        </w:rPr>
        <w:t>00</w:t>
      </w:r>
      <w:r>
        <w:rPr>
          <w:szCs w:val="24"/>
        </w:rPr>
        <w:t xml:space="preserve">, na wezwanie oczekiwały </w:t>
      </w:r>
      <w:r>
        <w:rPr>
          <w:szCs w:val="24"/>
        </w:rPr>
        <w:br/>
        <w:t>w świetlicy. Miały zapewniony dostęp do aktualnej prasy, informatorów dot. służby wojskowej oraz telewizji i video.</w:t>
      </w:r>
      <w:r>
        <w:t xml:space="preserve"> </w:t>
      </w:r>
    </w:p>
    <w:p w:rsidR="00881373" w:rsidRDefault="00881373" w:rsidP="00881373">
      <w:pPr>
        <w:ind w:firstLine="708"/>
        <w:jc w:val="both"/>
        <w:rPr>
          <w:sz w:val="24"/>
        </w:rPr>
      </w:pPr>
      <w:r>
        <w:rPr>
          <w:sz w:val="24"/>
        </w:rPr>
        <w:t xml:space="preserve">Ustalono, że codziennie przedstawiciel Wojskowego Komendanta Uzupełnień </w:t>
      </w:r>
      <w:r>
        <w:rPr>
          <w:sz w:val="24"/>
        </w:rPr>
        <w:br/>
        <w:t xml:space="preserve">w Łomży ( w dniu </w:t>
      </w:r>
      <w:r>
        <w:rPr>
          <w:sz w:val="24"/>
          <w:szCs w:val="24"/>
        </w:rPr>
        <w:t xml:space="preserve">kontroli mjr Marek Dziemiańczuk </w:t>
      </w:r>
      <w:r>
        <w:rPr>
          <w:sz w:val="24"/>
        </w:rPr>
        <w:t xml:space="preserve">) informuje zgromadzoną młodzież </w:t>
      </w:r>
      <w:r>
        <w:rPr>
          <w:sz w:val="24"/>
        </w:rPr>
        <w:br/>
        <w:t xml:space="preserve">o aktualnych regulacjach prawnych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881373" w:rsidRDefault="00881373" w:rsidP="00881373">
      <w:pPr>
        <w:ind w:firstLine="708"/>
        <w:jc w:val="both"/>
        <w:rPr>
          <w:sz w:val="24"/>
        </w:rPr>
      </w:pPr>
      <w:r>
        <w:rPr>
          <w:sz w:val="24"/>
        </w:rPr>
        <w:t>Łącznie do prac związanych z wprowadzaniem danych do ewidencji wojskowej, wypełnianiem książeczek wojskowych oraz prowadzenia zajęć świetlicowych Starosta Grajewski zatrudnił 5 osób.</w:t>
      </w:r>
    </w:p>
    <w:p w:rsidR="00881373" w:rsidRDefault="00881373" w:rsidP="00881373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>Kwalifikacja wojskowa na terenie Powiatu Grajewskiego przeprowadzana była zgodnie z zapisami art. 32 i 32a ustawy z dnia 21 listopada 1967r. o powszechnym obowiązku obrony Rzeczypospolitej Polskiej (Dz. U. z 2012 r., poz. 461 z późn. zm.).</w:t>
      </w:r>
    </w:p>
    <w:p w:rsidR="00881373" w:rsidRDefault="00881373" w:rsidP="00881373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Wojskowego Komendanta Uzupełnień w Łomży reprezentował mjr Marek Dziemiańczuk. Realizował zadania związane z wstępnym przeznaczeniem osób 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 w:val="24"/>
          <w:szCs w:val="24"/>
        </w:rPr>
        <w:br/>
        <w:t xml:space="preserve">do kwalifikacji wojskowej do rezerwy i wydawaniem na ich wniosek zaświadczeń </w:t>
      </w:r>
      <w:r>
        <w:rPr>
          <w:sz w:val="24"/>
          <w:szCs w:val="24"/>
        </w:rPr>
        <w:br/>
        <w:t xml:space="preserve">o uregulowanym stosunku do służby wojskowej, przygotowaniem rekrutacji wojskowej </w:t>
      </w:r>
      <w:r>
        <w:rPr>
          <w:sz w:val="24"/>
          <w:szCs w:val="24"/>
        </w:rPr>
        <w:br/>
        <w:t>do ochotniczych form służby wojskowej.</w:t>
      </w:r>
    </w:p>
    <w:p w:rsidR="00881373" w:rsidRDefault="00881373" w:rsidP="00881373">
      <w:pPr>
        <w:pStyle w:val="Tekstpodstawowy"/>
        <w:rPr>
          <w:szCs w:val="24"/>
        </w:rPr>
      </w:pPr>
      <w:r>
        <w:t>Obecn</w:t>
      </w:r>
      <w:r w:rsidR="00833F88">
        <w:t>y</w:t>
      </w:r>
      <w:r>
        <w:t xml:space="preserve"> był także przedstawiciel Wójta Gminy </w:t>
      </w:r>
      <w:r w:rsidR="00833F88">
        <w:t>Grajewo</w:t>
      </w:r>
      <w:r>
        <w:t xml:space="preserve">, Pan </w:t>
      </w:r>
      <w:r w:rsidR="00833F88">
        <w:t xml:space="preserve">Jacek </w:t>
      </w:r>
      <w:proofErr w:type="spellStart"/>
      <w:r w:rsidR="00833F88">
        <w:t>Szeszko</w:t>
      </w:r>
      <w:proofErr w:type="spellEnd"/>
      <w:r>
        <w:t>, prowadząc</w:t>
      </w:r>
      <w:r w:rsidR="00BC7083">
        <w:t>y</w:t>
      </w:r>
      <w:r>
        <w:t xml:space="preserve"> dokumentację gminną związaną z  kwalifikacją wojskową. Do je</w:t>
      </w:r>
      <w:r w:rsidR="00BC7083">
        <w:t>go</w:t>
      </w:r>
      <w:r>
        <w:t xml:space="preserve">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881373" w:rsidRDefault="00881373" w:rsidP="00881373">
      <w:pPr>
        <w:jc w:val="both"/>
        <w:rPr>
          <w:sz w:val="24"/>
        </w:rPr>
      </w:pPr>
      <w:r>
        <w:rPr>
          <w:sz w:val="24"/>
        </w:rPr>
        <w:tab/>
        <w:t xml:space="preserve">W dniu wizytacji Powiatowa  Komisja Lekarska Nr 5 w Grajewie pracowała </w:t>
      </w:r>
      <w:r>
        <w:rPr>
          <w:sz w:val="24"/>
        </w:rPr>
        <w:br/>
        <w:t xml:space="preserve">w pełnym składzie osobowym: </w:t>
      </w:r>
    </w:p>
    <w:p w:rsidR="00881373" w:rsidRDefault="00881373" w:rsidP="00881373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Bogdan Łapiński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881373" w:rsidRDefault="00881373" w:rsidP="00881373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Anna </w:t>
      </w:r>
      <w:r w:rsidR="00233B38">
        <w:rPr>
          <w:sz w:val="24"/>
        </w:rPr>
        <w:t>Florczyk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881373" w:rsidRDefault="00881373" w:rsidP="00881373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Teresa Pawłowska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881373" w:rsidRDefault="00881373" w:rsidP="00881373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>w liście obecności, prowadzonej przez sekretarza komisji.</w:t>
      </w:r>
      <w:r w:rsidR="00C93C25" w:rsidRPr="00C93C25">
        <w:rPr>
          <w:szCs w:val="24"/>
        </w:rPr>
        <w:t xml:space="preserve"> </w:t>
      </w:r>
      <w:r w:rsidR="00C93C25"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</w:t>
      </w:r>
      <w:r w:rsidR="00C93C25" w:rsidRPr="0040640B">
        <w:rPr>
          <w:szCs w:val="24"/>
        </w:rPr>
        <w:t>(zmienionym zarządzeniem Wojewody Podlaskiego Nr 22/2014 z dnia 25 lutego 2014 r. i zarządzeniem Wojewody Podlaskiego Nr 35/2014 z dnia 31 marca 2014 r. ).</w:t>
      </w:r>
    </w:p>
    <w:p w:rsidR="00881373" w:rsidRDefault="00881373" w:rsidP="00881373">
      <w:pPr>
        <w:pStyle w:val="Tekstpodstawowywcity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dniu kontroli Komisję wizytował Starosta Grajewski, Pan Jarosław Augustowski oraz </w:t>
      </w:r>
      <w:r w:rsidR="00233B38">
        <w:rPr>
          <w:sz w:val="24"/>
          <w:szCs w:val="24"/>
        </w:rPr>
        <w:t>Sekretarz Powiatu</w:t>
      </w:r>
      <w:r>
        <w:rPr>
          <w:sz w:val="24"/>
          <w:szCs w:val="24"/>
        </w:rPr>
        <w:t>, Pan Antoni Milewski.</w:t>
      </w:r>
    </w:p>
    <w:p w:rsidR="00881373" w:rsidRDefault="00881373" w:rsidP="00881373">
      <w:pPr>
        <w:pStyle w:val="Tekstpodstawowywcity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881373" w:rsidRDefault="00881373" w:rsidP="00881373">
      <w:pPr>
        <w:jc w:val="both"/>
        <w:rPr>
          <w:sz w:val="24"/>
        </w:rPr>
      </w:pPr>
      <w:r>
        <w:rPr>
          <w:sz w:val="24"/>
        </w:rPr>
        <w:t>Ad. 2.</w:t>
      </w:r>
    </w:p>
    <w:p w:rsidR="00881373" w:rsidRDefault="00881373" w:rsidP="00881373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Grajewskiego została ogłoszona </w:t>
      </w:r>
      <w:r>
        <w:rPr>
          <w:sz w:val="24"/>
          <w:szCs w:val="24"/>
        </w:rPr>
        <w:br/>
        <w:t>za pomocą obwieszczeń Wojewody Podlaskiego w dniu 2</w:t>
      </w:r>
      <w:r w:rsidR="0055057F">
        <w:rPr>
          <w:sz w:val="24"/>
          <w:szCs w:val="24"/>
        </w:rPr>
        <w:t>0</w:t>
      </w:r>
      <w:r>
        <w:rPr>
          <w:sz w:val="24"/>
          <w:szCs w:val="24"/>
        </w:rPr>
        <w:t xml:space="preserve"> stycznia 201</w:t>
      </w:r>
      <w:r w:rsidR="0055057F">
        <w:rPr>
          <w:sz w:val="24"/>
          <w:szCs w:val="24"/>
        </w:rPr>
        <w:t>4</w:t>
      </w:r>
      <w:r>
        <w:rPr>
          <w:sz w:val="24"/>
          <w:szCs w:val="24"/>
        </w:rPr>
        <w:t xml:space="preserve"> r.   Do stawienia się </w:t>
      </w:r>
      <w:r>
        <w:rPr>
          <w:sz w:val="24"/>
          <w:szCs w:val="24"/>
        </w:rPr>
        <w:br/>
        <w:t>w siedzibie Powiatowej Komisji Lekarskiej Nr 5 w Grajewie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 w:val="24"/>
          <w:szCs w:val="24"/>
        </w:rPr>
        <w:br/>
        <w:t>Na podstawie zwrotnych potwierdzeń odbioru korespondencji Gmin</w:t>
      </w:r>
      <w:r w:rsidR="00216FB7">
        <w:rPr>
          <w:sz w:val="24"/>
          <w:szCs w:val="24"/>
        </w:rPr>
        <w:t>y</w:t>
      </w:r>
      <w:r>
        <w:rPr>
          <w:sz w:val="24"/>
          <w:szCs w:val="24"/>
        </w:rPr>
        <w:t xml:space="preserve"> </w:t>
      </w:r>
      <w:r w:rsidR="0055057F">
        <w:rPr>
          <w:sz w:val="24"/>
          <w:szCs w:val="24"/>
        </w:rPr>
        <w:t>Grajewo</w:t>
      </w:r>
      <w:r>
        <w:rPr>
          <w:sz w:val="24"/>
          <w:szCs w:val="24"/>
        </w:rPr>
        <w:t xml:space="preserve">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881373" w:rsidRDefault="00881373" w:rsidP="00881373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>W dniu kontroli stawiennictwu do kwalifikacji wojskowej (zgodnie z „Wojewódzkim planem kwalifikacji wojskowej na terenie województwa podlaskiego w 201</w:t>
      </w:r>
      <w:r w:rsidR="0055057F">
        <w:rPr>
          <w:sz w:val="24"/>
          <w:szCs w:val="24"/>
        </w:rPr>
        <w:t>4</w:t>
      </w:r>
      <w:r>
        <w:rPr>
          <w:sz w:val="24"/>
          <w:szCs w:val="24"/>
        </w:rPr>
        <w:t xml:space="preserve"> roku”) podlegały osoby z terenu </w:t>
      </w:r>
      <w:r w:rsidR="0055057F">
        <w:rPr>
          <w:sz w:val="24"/>
          <w:szCs w:val="24"/>
        </w:rPr>
        <w:t>Gmin Grajewo</w:t>
      </w:r>
      <w:r>
        <w:rPr>
          <w:sz w:val="24"/>
          <w:szCs w:val="24"/>
        </w:rPr>
        <w:t>. Listę rocznika 199</w:t>
      </w:r>
      <w:r w:rsidR="0055057F">
        <w:rPr>
          <w:sz w:val="24"/>
          <w:szCs w:val="24"/>
        </w:rPr>
        <w:t>5</w:t>
      </w:r>
      <w:r>
        <w:rPr>
          <w:sz w:val="24"/>
          <w:szCs w:val="24"/>
        </w:rPr>
        <w:t xml:space="preserve"> sporządzono w oparciu </w:t>
      </w:r>
      <w:r>
        <w:rPr>
          <w:sz w:val="24"/>
          <w:szCs w:val="24"/>
        </w:rPr>
        <w:br/>
        <w:t xml:space="preserve">o własny wydruk komputerowy, po czym skonfrontowano ją z zapisami ewidencji ludności </w:t>
      </w:r>
      <w:r w:rsidR="0055057F">
        <w:rPr>
          <w:sz w:val="24"/>
          <w:szCs w:val="24"/>
        </w:rPr>
        <w:t xml:space="preserve">Gmin Grajewo </w:t>
      </w:r>
      <w:r>
        <w:rPr>
          <w:sz w:val="24"/>
          <w:szCs w:val="24"/>
        </w:rPr>
        <w:t>i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</w:t>
      </w:r>
      <w:r w:rsidR="0055057F">
        <w:rPr>
          <w:sz w:val="24"/>
          <w:szCs w:val="24"/>
        </w:rPr>
        <w:t>5</w:t>
      </w:r>
      <w:r>
        <w:rPr>
          <w:sz w:val="24"/>
          <w:szCs w:val="24"/>
        </w:rPr>
        <w:t xml:space="preserve">. Do listy stawiennictwa osób do kwalifikacji wojskowej roczników starszych ujęto osoby figurujące w wykazie osób </w:t>
      </w:r>
      <w:r>
        <w:rPr>
          <w:sz w:val="24"/>
          <w:szCs w:val="24"/>
        </w:rPr>
        <w:lastRenderedPageBreak/>
        <w:t xml:space="preserve">o nieuregulowanym stosunku do powszechnego obowiązku obrony oraz zestawieniu przekazanym przez  WKU Łomża. </w:t>
      </w:r>
    </w:p>
    <w:p w:rsidR="00881373" w:rsidRDefault="00881373" w:rsidP="00881373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5057F">
        <w:rPr>
          <w:sz w:val="24"/>
          <w:szCs w:val="24"/>
        </w:rPr>
        <w:t xml:space="preserve">Dokumenty sporządzono w 2 egzemplarzach zgodnie z wymogami określonymi </w:t>
      </w:r>
      <w:r w:rsidR="0055057F"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 w:rsidR="0055057F"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="0055057F"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="0055057F">
        <w:rPr>
          <w:sz w:val="24"/>
          <w:szCs w:val="24"/>
        </w:rPr>
        <w:br/>
        <w:t xml:space="preserve">w Białymstoku. </w:t>
      </w:r>
      <w:r>
        <w:rPr>
          <w:sz w:val="24"/>
          <w:szCs w:val="24"/>
        </w:rPr>
        <w:t xml:space="preserve">Listy zostały zatwierdzone przez Wójta </w:t>
      </w:r>
      <w:r w:rsidR="0055057F">
        <w:rPr>
          <w:sz w:val="24"/>
          <w:szCs w:val="24"/>
        </w:rPr>
        <w:t>Gminy Grajewo</w:t>
      </w:r>
      <w:r>
        <w:rPr>
          <w:sz w:val="24"/>
          <w:szCs w:val="24"/>
        </w:rPr>
        <w:t xml:space="preserve">. Ustalono, że listy osób podlegających kwalifikacji wojskowej uzupełniane są na bieżąco odpowiednio </w:t>
      </w:r>
      <w:r w:rsidR="0055057F">
        <w:rPr>
          <w:sz w:val="24"/>
          <w:szCs w:val="24"/>
        </w:rPr>
        <w:br/>
      </w:r>
      <w:r>
        <w:rPr>
          <w:sz w:val="24"/>
          <w:szCs w:val="24"/>
        </w:rPr>
        <w:t xml:space="preserve">przez sekretarza komisji lekarskiej i pracownika </w:t>
      </w:r>
      <w:r w:rsidR="0055057F">
        <w:rPr>
          <w:sz w:val="24"/>
          <w:szCs w:val="24"/>
        </w:rPr>
        <w:t>Gminy Grajewo</w:t>
      </w:r>
      <w:r>
        <w:rPr>
          <w:sz w:val="24"/>
          <w:szCs w:val="24"/>
        </w:rPr>
        <w:t xml:space="preserve">, wpisy do dokumentacji nanoszone są prawidłowo. Skreślenia i dopisania osób dokonywane są wyłącznie </w:t>
      </w:r>
      <w:r>
        <w:rPr>
          <w:sz w:val="24"/>
          <w:szCs w:val="24"/>
        </w:rPr>
        <w:br/>
        <w:t>w uzasadnionych przypadkach, a ich przyczyny opisywane są we właściwej rubryce.</w:t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 xml:space="preserve">W ramach nadzoru poddano także kontroli sposób sporządzenia i prowadzenia list </w:t>
      </w:r>
      <w:r>
        <w:rPr>
          <w:sz w:val="24"/>
          <w:szCs w:val="24"/>
        </w:rPr>
        <w:br/>
        <w:t>z terenu Powiatu Grajewskiego. Listy zostały zatwierdzone odpowiednio przez Wójta (Burmistrza).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</w:t>
      </w:r>
      <w:r w:rsidR="0055057F">
        <w:rPr>
          <w:sz w:val="24"/>
          <w:szCs w:val="24"/>
        </w:rPr>
        <w:t>5</w:t>
      </w:r>
      <w:r>
        <w:rPr>
          <w:sz w:val="24"/>
          <w:szCs w:val="24"/>
        </w:rPr>
        <w:t xml:space="preserve">. Listy osób roczników starszych sporządzono w oparciu o wykazy osób o nieuregulowanym stosunku </w:t>
      </w:r>
      <w:r>
        <w:rPr>
          <w:sz w:val="24"/>
          <w:szCs w:val="24"/>
        </w:rPr>
        <w:br/>
        <w:t xml:space="preserve">do powszechnego obowiązku obrony oraz zestawienia przekazane przez  WKU Łomża. Ustalono, że są one uzupełniane na bieżąco przez sekretarza komisji lekarskiej. Wpisy </w:t>
      </w:r>
      <w:r>
        <w:rPr>
          <w:sz w:val="24"/>
          <w:szCs w:val="24"/>
        </w:rPr>
        <w:br/>
        <w:t xml:space="preserve">do dokumentacji nanoszone są prawidłowo. Ustalono, że koszty wynajęcia lokalu dla potrzeb kwalifikacji wynoszą ok. </w:t>
      </w:r>
      <w:r w:rsidR="007F07F9">
        <w:rPr>
          <w:sz w:val="24"/>
          <w:szCs w:val="24"/>
        </w:rPr>
        <w:t>3000</w:t>
      </w:r>
      <w:r>
        <w:rPr>
          <w:sz w:val="24"/>
          <w:szCs w:val="24"/>
        </w:rPr>
        <w:t xml:space="preserve"> zł. Uposażenie osób zatrudnionych do prac związanych </w:t>
      </w:r>
      <w:r>
        <w:rPr>
          <w:sz w:val="24"/>
          <w:szCs w:val="24"/>
        </w:rPr>
        <w:br/>
        <w:t xml:space="preserve">z wprowadzaniem danych do ewidencji wojskowej, wypełnianiem książeczek wojskowych oraz prowadzenia zajęć świetlicowych wynosi ok. 1600 zł. Wynagrodzenie komisji kształtuje się na  ubiegłoroczny poziom. Osobom kontrolowanym, na bieżąco udzielano instruktażu </w:t>
      </w:r>
      <w:r>
        <w:rPr>
          <w:sz w:val="24"/>
          <w:szCs w:val="24"/>
        </w:rPr>
        <w:br/>
        <w:t>w całym zakresie kontrolowanej problematyki.</w:t>
      </w:r>
    </w:p>
    <w:p w:rsidR="00881373" w:rsidRDefault="00881373" w:rsidP="00881373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>Stwierdzono, że sposób przygotowania oraz organizacja pracy przy kwalifikacji wojskowej w 201</w:t>
      </w:r>
      <w:r w:rsidR="0055057F">
        <w:rPr>
          <w:sz w:val="24"/>
          <w:szCs w:val="24"/>
        </w:rPr>
        <w:t>4</w:t>
      </w:r>
      <w:r>
        <w:rPr>
          <w:sz w:val="24"/>
          <w:szCs w:val="24"/>
        </w:rPr>
        <w:t xml:space="preserve"> r. nie budzi zastrzeżeń, a dokumentacja prowadzona jest bardzo dobrze. </w:t>
      </w:r>
      <w:r>
        <w:rPr>
          <w:sz w:val="24"/>
          <w:szCs w:val="24"/>
        </w:rPr>
        <w:br/>
        <w:t xml:space="preserve">W ocenie kontrolujących na szczególne podkreślenie zasługuje stworzenie bardzo dobrych warunków (modelowych), zarówno do pracy osobom przeprowadzającym kwalifikację jak </w:t>
      </w:r>
      <w:r>
        <w:rPr>
          <w:sz w:val="24"/>
          <w:szCs w:val="24"/>
        </w:rPr>
        <w:br/>
        <w:t xml:space="preserve">i samym osobom wzywanym. Bardzo staranne przygotowanie i prowadzenie dokumentacji związanej z kwalifikacją, zaświadcza o wysokim profesjonalizmie i zaangażowaniu osób odpowiedzialnych. Wobec powyższego, pozytywnie oceniono wykonywanie zadań </w:t>
      </w:r>
      <w:r>
        <w:rPr>
          <w:sz w:val="24"/>
          <w:szCs w:val="24"/>
        </w:rPr>
        <w:br/>
        <w:t>w kontrolowanym zakresie.</w:t>
      </w:r>
    </w:p>
    <w:p w:rsidR="00881373" w:rsidRDefault="00881373" w:rsidP="00881373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Wyniki kontroli omówiono z Przewodniczącym Powiatowej Komisji Lekarskiej Nr 5 w Grajewie, lek. med. Bogdanem Łapińskim, Sekretarzem Komisji Panią Teresą Pawłowską</w:t>
      </w:r>
      <w:r>
        <w:rPr>
          <w:sz w:val="24"/>
        </w:rPr>
        <w:t>,</w:t>
      </w:r>
      <w:r>
        <w:rPr>
          <w:sz w:val="24"/>
          <w:szCs w:val="24"/>
        </w:rPr>
        <w:t xml:space="preserve"> przedstawicielem Wojskowego Komendanta Uzupełnień w Łomży, mjr Markiem </w:t>
      </w:r>
      <w:proofErr w:type="spellStart"/>
      <w:r>
        <w:rPr>
          <w:sz w:val="24"/>
          <w:szCs w:val="24"/>
        </w:rPr>
        <w:t>Dziemiańczukiem</w:t>
      </w:r>
      <w:proofErr w:type="spellEnd"/>
      <w:r>
        <w:rPr>
          <w:sz w:val="24"/>
          <w:szCs w:val="24"/>
        </w:rPr>
        <w:t xml:space="preserve"> oraz przedstawiciel</w:t>
      </w:r>
      <w:r w:rsidR="0055057F">
        <w:rPr>
          <w:sz w:val="24"/>
          <w:szCs w:val="24"/>
        </w:rPr>
        <w:t>em</w:t>
      </w:r>
      <w:r>
        <w:rPr>
          <w:sz w:val="24"/>
          <w:szCs w:val="24"/>
        </w:rPr>
        <w:t xml:space="preserve"> Wójta Gminy </w:t>
      </w:r>
      <w:r w:rsidR="0055057F">
        <w:rPr>
          <w:sz w:val="24"/>
          <w:szCs w:val="24"/>
        </w:rPr>
        <w:t>Grajewo</w:t>
      </w:r>
      <w:r>
        <w:rPr>
          <w:sz w:val="24"/>
          <w:szCs w:val="24"/>
        </w:rPr>
        <w:t>, Pan</w:t>
      </w:r>
      <w:r w:rsidR="0055057F">
        <w:rPr>
          <w:sz w:val="24"/>
          <w:szCs w:val="24"/>
        </w:rPr>
        <w:t>em</w:t>
      </w:r>
      <w:r>
        <w:rPr>
          <w:sz w:val="24"/>
          <w:szCs w:val="24"/>
        </w:rPr>
        <w:t xml:space="preserve"> </w:t>
      </w:r>
      <w:r w:rsidR="00FE5ADF">
        <w:rPr>
          <w:sz w:val="24"/>
          <w:szCs w:val="24"/>
        </w:rPr>
        <w:t xml:space="preserve">Jackiem </w:t>
      </w:r>
      <w:proofErr w:type="spellStart"/>
      <w:r w:rsidR="00FE5ADF">
        <w:rPr>
          <w:sz w:val="24"/>
          <w:szCs w:val="24"/>
        </w:rPr>
        <w:t>Szeszko</w:t>
      </w:r>
      <w:proofErr w:type="spell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 xml:space="preserve">Z ustaleniami wizytacji zapoznano Starostę Grajewskiego, Pana Jarosława Augustowskiego oraz </w:t>
      </w:r>
      <w:r w:rsidR="00FE5ADF">
        <w:rPr>
          <w:sz w:val="24"/>
          <w:szCs w:val="24"/>
        </w:rPr>
        <w:t>Sekretarza Powiatu</w:t>
      </w:r>
      <w:r>
        <w:rPr>
          <w:sz w:val="24"/>
          <w:szCs w:val="24"/>
        </w:rPr>
        <w:t>, Pana Antoniego Milewskiego.</w:t>
      </w:r>
    </w:p>
    <w:p w:rsidR="00881373" w:rsidRDefault="00881373" w:rsidP="00881373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881373" w:rsidRDefault="00881373" w:rsidP="00881373">
      <w:pPr>
        <w:jc w:val="both"/>
        <w:rPr>
          <w:sz w:val="24"/>
          <w:szCs w:val="24"/>
        </w:rPr>
      </w:pPr>
    </w:p>
    <w:p w:rsidR="00DA1EA3" w:rsidRDefault="00DA1EA3" w:rsidP="00DA1EA3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DA1EA3" w:rsidRDefault="00DA1EA3" w:rsidP="00DA1EA3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DA1EA3" w:rsidRDefault="00DA1EA3" w:rsidP="00DA1EA3">
      <w:pPr>
        <w:rPr>
          <w:color w:val="FF0000"/>
          <w:sz w:val="22"/>
          <w:szCs w:val="22"/>
        </w:rPr>
      </w:pPr>
    </w:p>
    <w:p w:rsidR="00F30186" w:rsidRPr="00DA1EA3" w:rsidRDefault="00DA1EA3" w:rsidP="00DA1EA3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  <w:bookmarkStart w:id="0" w:name="_GoBack"/>
      <w:bookmarkEnd w:id="0"/>
    </w:p>
    <w:sectPr w:rsidR="00F30186" w:rsidRPr="00DA1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73"/>
    <w:rsid w:val="000022F2"/>
    <w:rsid w:val="00016238"/>
    <w:rsid w:val="0001695E"/>
    <w:rsid w:val="00022194"/>
    <w:rsid w:val="00025F3D"/>
    <w:rsid w:val="00031244"/>
    <w:rsid w:val="00035759"/>
    <w:rsid w:val="00051379"/>
    <w:rsid w:val="00052EA2"/>
    <w:rsid w:val="000771FD"/>
    <w:rsid w:val="00083046"/>
    <w:rsid w:val="00084290"/>
    <w:rsid w:val="00087AAD"/>
    <w:rsid w:val="00087B5B"/>
    <w:rsid w:val="000C7257"/>
    <w:rsid w:val="000E698D"/>
    <w:rsid w:val="000E79BF"/>
    <w:rsid w:val="000F0969"/>
    <w:rsid w:val="000F3DB3"/>
    <w:rsid w:val="001326CF"/>
    <w:rsid w:val="001411EB"/>
    <w:rsid w:val="00175800"/>
    <w:rsid w:val="001A3DDA"/>
    <w:rsid w:val="001A6E09"/>
    <w:rsid w:val="001B75CD"/>
    <w:rsid w:val="001C69F0"/>
    <w:rsid w:val="001E751A"/>
    <w:rsid w:val="00214273"/>
    <w:rsid w:val="00216FB7"/>
    <w:rsid w:val="00233B38"/>
    <w:rsid w:val="00241136"/>
    <w:rsid w:val="00275047"/>
    <w:rsid w:val="00277397"/>
    <w:rsid w:val="00282492"/>
    <w:rsid w:val="002833C0"/>
    <w:rsid w:val="0029453D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2746"/>
    <w:rsid w:val="003B7006"/>
    <w:rsid w:val="003C61E5"/>
    <w:rsid w:val="003D0C82"/>
    <w:rsid w:val="003E22E9"/>
    <w:rsid w:val="003E6A98"/>
    <w:rsid w:val="003F0DC0"/>
    <w:rsid w:val="004078BA"/>
    <w:rsid w:val="00426F58"/>
    <w:rsid w:val="00464563"/>
    <w:rsid w:val="0049324A"/>
    <w:rsid w:val="00496DD3"/>
    <w:rsid w:val="004A018F"/>
    <w:rsid w:val="004A4EB4"/>
    <w:rsid w:val="004D4720"/>
    <w:rsid w:val="004F6592"/>
    <w:rsid w:val="00522E90"/>
    <w:rsid w:val="00523528"/>
    <w:rsid w:val="00530564"/>
    <w:rsid w:val="0055057F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932C6"/>
    <w:rsid w:val="006D7704"/>
    <w:rsid w:val="006E3E11"/>
    <w:rsid w:val="006E4BED"/>
    <w:rsid w:val="006E770C"/>
    <w:rsid w:val="00701B1C"/>
    <w:rsid w:val="00702C33"/>
    <w:rsid w:val="00705E20"/>
    <w:rsid w:val="007263E6"/>
    <w:rsid w:val="00740712"/>
    <w:rsid w:val="0074164E"/>
    <w:rsid w:val="00742A39"/>
    <w:rsid w:val="007511CC"/>
    <w:rsid w:val="0075211B"/>
    <w:rsid w:val="00771F3E"/>
    <w:rsid w:val="00774810"/>
    <w:rsid w:val="007C10FD"/>
    <w:rsid w:val="007F07F9"/>
    <w:rsid w:val="00812CF1"/>
    <w:rsid w:val="00816CAB"/>
    <w:rsid w:val="00821CCB"/>
    <w:rsid w:val="0082753A"/>
    <w:rsid w:val="00833F88"/>
    <w:rsid w:val="00866368"/>
    <w:rsid w:val="0087155D"/>
    <w:rsid w:val="00881373"/>
    <w:rsid w:val="008A0E87"/>
    <w:rsid w:val="008A1921"/>
    <w:rsid w:val="008A5B0A"/>
    <w:rsid w:val="008A695B"/>
    <w:rsid w:val="008B3B4F"/>
    <w:rsid w:val="00900DA4"/>
    <w:rsid w:val="009245CD"/>
    <w:rsid w:val="00943CB1"/>
    <w:rsid w:val="00951A78"/>
    <w:rsid w:val="00960FD0"/>
    <w:rsid w:val="00962B7E"/>
    <w:rsid w:val="00966952"/>
    <w:rsid w:val="00975573"/>
    <w:rsid w:val="00986629"/>
    <w:rsid w:val="009B77E8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257CA"/>
    <w:rsid w:val="00B3780A"/>
    <w:rsid w:val="00B43C26"/>
    <w:rsid w:val="00B710F9"/>
    <w:rsid w:val="00B76924"/>
    <w:rsid w:val="00B804EA"/>
    <w:rsid w:val="00B95D5A"/>
    <w:rsid w:val="00BA76FC"/>
    <w:rsid w:val="00BB5351"/>
    <w:rsid w:val="00BC6E57"/>
    <w:rsid w:val="00BC7083"/>
    <w:rsid w:val="00BC7D72"/>
    <w:rsid w:val="00BD5DB8"/>
    <w:rsid w:val="00BF3D1F"/>
    <w:rsid w:val="00C3769C"/>
    <w:rsid w:val="00C41CD4"/>
    <w:rsid w:val="00C46E2A"/>
    <w:rsid w:val="00C62EC5"/>
    <w:rsid w:val="00C63D70"/>
    <w:rsid w:val="00C73299"/>
    <w:rsid w:val="00C93C25"/>
    <w:rsid w:val="00CA3428"/>
    <w:rsid w:val="00D010B3"/>
    <w:rsid w:val="00D01F73"/>
    <w:rsid w:val="00D135B5"/>
    <w:rsid w:val="00D31850"/>
    <w:rsid w:val="00D659A5"/>
    <w:rsid w:val="00D97CC0"/>
    <w:rsid w:val="00DA1EA3"/>
    <w:rsid w:val="00DA29CA"/>
    <w:rsid w:val="00DB7ABB"/>
    <w:rsid w:val="00DC093B"/>
    <w:rsid w:val="00E115DD"/>
    <w:rsid w:val="00E26E05"/>
    <w:rsid w:val="00E72207"/>
    <w:rsid w:val="00E75F33"/>
    <w:rsid w:val="00EA23D2"/>
    <w:rsid w:val="00EB3627"/>
    <w:rsid w:val="00EC3635"/>
    <w:rsid w:val="00ED1075"/>
    <w:rsid w:val="00F16978"/>
    <w:rsid w:val="00F30186"/>
    <w:rsid w:val="00F321DB"/>
    <w:rsid w:val="00F36EFB"/>
    <w:rsid w:val="00FB32DF"/>
    <w:rsid w:val="00FC25C9"/>
    <w:rsid w:val="00FC7444"/>
    <w:rsid w:val="00FD6221"/>
    <w:rsid w:val="00FD7FE0"/>
    <w:rsid w:val="00FE5ADF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1373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81373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137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8137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81373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8137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81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813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81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813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81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81373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1373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81373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137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8137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81373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8137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81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813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81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813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81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81373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0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1469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9</cp:revision>
  <dcterms:created xsi:type="dcterms:W3CDTF">2014-04-15T10:46:00Z</dcterms:created>
  <dcterms:modified xsi:type="dcterms:W3CDTF">2014-05-20T11:38:00Z</dcterms:modified>
</cp:coreProperties>
</file>