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8D8" w:rsidRDefault="003A1C49" w:rsidP="003A1C49">
      <w:pPr>
        <w:ind w:left="6372"/>
        <w:rPr>
          <w:rFonts w:ascii="Times New Roman" w:hAnsi="Times New Roman" w:cs="Times New Roman"/>
          <w:sz w:val="20"/>
          <w:szCs w:val="20"/>
        </w:rPr>
      </w:pPr>
      <w:r w:rsidRPr="003A1C49">
        <w:rPr>
          <w:rFonts w:ascii="Times New Roman" w:hAnsi="Times New Roman" w:cs="Times New Roman"/>
          <w:sz w:val="20"/>
          <w:szCs w:val="20"/>
        </w:rPr>
        <w:t>Białystok, 30 marca 2015 r.</w:t>
      </w:r>
    </w:p>
    <w:p w:rsidR="003A1C49" w:rsidRPr="003A1C49" w:rsidRDefault="003A1C49" w:rsidP="003A1C49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PODLASKI URZĄD WOJEWÓDZKI</w:t>
      </w:r>
    </w:p>
    <w:p w:rsidR="003A1C49" w:rsidRPr="003A1C49" w:rsidRDefault="003A1C49" w:rsidP="003A1C49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BIAŁYMSTOKU</w:t>
      </w:r>
    </w:p>
    <w:p w:rsidR="003A1C49" w:rsidRPr="003A1C49" w:rsidRDefault="003A1C49" w:rsidP="003A1C49">
      <w:pPr>
        <w:spacing w:after="0" w:line="240" w:lineRule="auto"/>
        <w:ind w:right="3969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15-213 Białystok, ul. Mickiewicza 3</w:t>
      </w:r>
    </w:p>
    <w:p w:rsidR="003A1C49" w:rsidRPr="003A1C49" w:rsidRDefault="003A1C49" w:rsidP="003A1C49">
      <w:pPr>
        <w:tabs>
          <w:tab w:val="center" w:pos="180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:rsidR="003A1C49" w:rsidRPr="003A1C49" w:rsidRDefault="003A1C49" w:rsidP="003A1C49">
      <w:pPr>
        <w:tabs>
          <w:tab w:val="center" w:pos="2340"/>
        </w:tabs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ezdSprawaZnak"/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>PS-V.431.11.2015</w:t>
      </w:r>
      <w:bookmarkEnd w:id="0"/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1" w:name="ezdAutorInicjaly"/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>AL</w:t>
      </w:r>
      <w:bookmarkEnd w:id="1"/>
    </w:p>
    <w:p w:rsidR="003A1C49" w:rsidRPr="003A1C49" w:rsidRDefault="003A1C49" w:rsidP="003A1C49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Pani</w:t>
      </w:r>
    </w:p>
    <w:p w:rsidR="003A1C49" w:rsidRPr="003A1C49" w:rsidRDefault="003A1C49" w:rsidP="003A1C49">
      <w:pPr>
        <w:tabs>
          <w:tab w:val="left" w:pos="50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Barbara Car</w:t>
      </w:r>
    </w:p>
    <w:p w:rsidR="003A1C49" w:rsidRPr="003A1C49" w:rsidRDefault="003A1C49" w:rsidP="003A1C49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Kierownik</w:t>
      </w:r>
    </w:p>
    <w:p w:rsidR="003A1C49" w:rsidRPr="003A1C49" w:rsidRDefault="003A1C49" w:rsidP="003A1C49">
      <w:pPr>
        <w:tabs>
          <w:tab w:val="left" w:pos="50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Gminnego Ośrodka </w:t>
      </w:r>
    </w:p>
    <w:p w:rsidR="003A1C49" w:rsidRPr="003A1C49" w:rsidRDefault="003A1C49" w:rsidP="003A1C49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Pomocy Społecznej </w:t>
      </w:r>
    </w:p>
    <w:p w:rsidR="003A1C49" w:rsidRPr="003A1C49" w:rsidRDefault="003A1C49" w:rsidP="003A1C49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Bielsku  Podlaskim</w:t>
      </w:r>
    </w:p>
    <w:p w:rsidR="003A1C49" w:rsidRPr="003A1C49" w:rsidRDefault="003A1C49" w:rsidP="003A1C49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A1C49" w:rsidRPr="003A1C49" w:rsidRDefault="003A1C49" w:rsidP="003A1C49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ul. Mickiewicza 46</w:t>
      </w:r>
    </w:p>
    <w:p w:rsidR="003A1C49" w:rsidRPr="003A1C49" w:rsidRDefault="003A1C49" w:rsidP="003A1C49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17-100 Bielsk Podlaski</w:t>
      </w:r>
    </w:p>
    <w:p w:rsidR="003A1C49" w:rsidRPr="003A1C49" w:rsidRDefault="003A1C49" w:rsidP="003A1C49">
      <w:pPr>
        <w:tabs>
          <w:tab w:val="left" w:pos="50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1C49" w:rsidRPr="003A1C49" w:rsidRDefault="003A1C49" w:rsidP="003A1C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22 pkt 8 ustawy z dnia 12 marca 2004 r. o pomocy społecznej (Dz. U. z 2015 r. poz. 163 ze zm.) oraz rozporządzenia Ministra Polityki Społecznej z dnia 23 marca 2005 r. w sprawie nadzoru i kontroli w pomocy społecznej (Dz. U. Nr 61, poz. 543 ze zm.), pracownicy Wydziału Polityki Społecznej Podlaskiego Urzędu Wojewódzkiego </w:t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Białymstoku przeprowadzili w dniach: 25, 26, 27 lutego 2015 r. kontrolę kompleksową w Gminnym Ośrodku Pomocy Społecznej w Bielsku Podlaskim, w zakresie realizacji zadań własnych gminy oraz zadań zleconych przez administrację rządową wynikających z ustawy z dnia 12 marca 2004 r. o pomocy społecznej.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związku z kontrolą, której wyniki zostały przedstawione w protokole kontroli, podpisanym przez kierownika ośrodka w dniu  19 marca 2015 r. i do którego nie wniesiono zastrzeżeń, na podstawie art. 128 ust. 1 cytowanej ustawy przekazuję niniejsze wystąpienie pokontrolne.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Wykonywanie zadań wynikających z ustawy z dnia 12 marca 2004 r. o pomocy społecznej w kontrolowanym okresie oceniam </w:t>
      </w:r>
      <w:r w:rsidRPr="003A1C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pozytywnie.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trakcie kontroli ustalono, że Gmina Bielsk Podlaski realizowała zadania własne </w:t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charakterze obowiązkowym, wynikające z art. 17 ust. 1, 2, 3, 4, 5, 7, 10, 11, 14, 16, 16a, 17, 18, 19 i 20 ustawy o pomocy społecznej. Natomiast, zadania wynikające z art. 17 ust. 1 pkt  6, 8, 9, 12, 15 nie były realizowane, ponieważ nie zgłaszano potrzeb w tym zakresie.   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Gmina realizowała zadania własne, wynikające z art. 17 ust. 2 pkt 1, 4 i 5 ww. ustawy, nie realizowała natomiast zadań wynikających z art. 17 ust. 2 pkt 2, 3, z uwagi na brak potrzeb.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Gmina realizowała zadanie zlecone, z zakresu administracji rządowej, wynikające </w:t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art. 18 ust. 1 pkt 6 ustawy o pomocy społecznej, nie realizowała zadań wynikających </w:t>
      </w:r>
      <w:r w:rsidRPr="003A1C49"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  <w:br/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art. 18 ust. 1 pkt 3, 4, 5, 7, 8, 9 cyt. ustawy, z uwagi na brak potrzeb. Zadanie określone </w:t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art. 18 ust. 1 pkt 6 realizowano na podstawie uchwały Rady Ministrów z dnia 10 grudnia 2013 r. w sprawie ustanowienia wieloletniego programu wspierania finansowego gmin w zakresie dożywiania  „Pomoc państwa w zakresie dożywiania” na lata 2014 – 2020 (M. P. z 2013 r., poz. 1024), gmina Bielsk Podlaski przyjęła niezbędne uchwały i w dalszym ciągu nieodpłatnie udziela pomocy w formie dożywiania na podstawie przepisów ustawy o pomocy społecznej.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  <w:t xml:space="preserve">Pracę socjalną, zadanie określone w art. 17 ust. 10 ustawy o pomocy społecznej, realizowało w ośrodku 3 pracowników socjalnych. W okresie objętym kontrolą prowadzono pracę socjalną w oparciu kontrakt socjalny. </w:t>
      </w:r>
    </w:p>
    <w:p w:rsidR="003A1C49" w:rsidRPr="003A1C49" w:rsidRDefault="003A1C49" w:rsidP="003A1C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1C49" w:rsidRPr="003A1C49" w:rsidRDefault="003A1C49" w:rsidP="003A1C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Stwierdzone w trakcie kontroli kompleksowej nieprawidłowości dotyczyły następujących zagadnień: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stan zatrudnienia pracowników socjalnych nie spełnia normy określonej w art. 110 ust.11 ustawy z dnia 12 marca 2004 r. o pomocy społecznej. </w:t>
      </w:r>
    </w:p>
    <w:p w:rsidR="003A1C49" w:rsidRPr="003A1C49" w:rsidRDefault="003A1C49" w:rsidP="003A1C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trakcie kontroli ustalono, że osoba zatrudniona w Ośrodku na stanowisku aspiranta pracy socjalnej jest studentem III roku studiów pierwszego stopnia na Uniwersytecie w Białymstoku Wydział Pedagogiki i Psychologii, kierunek praca socjalna. Zgodnie z wyjaśnieniami kierownika Ośrodka osoba po ukończeniu ww. studiów zostanie niezwłocznie zatrudniona na stanowisku pracownika socjalnego. Wobec powyższego odstępuje się od wydania zalecenia w przedmiotowym zakresie.                            </w:t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Stwierdzone w trakcie kontroli kompleksowej jednostkowe uchybienia dotyczyły następujących zagadnień: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>- w 1 przypadku w aktach sprawy brakowało dokumentu określonego w art. 107 ust. 5b pkt 12 ustawy o pomocy społecznej, tj. zaświadczenia lub oświadczenia o kontynuowaniu nauki w gimnazjum – str. 9 protokołu kontroli poz. 1,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>- w 1 przypadku w rozstrzygnięciu decyzji administracyjnej dokonano zapisu o opłacaniu przez Ośrodek składki na ubezpieczenie zdrowotne oraz wskazano jej procentową wysokość – zapis o podleganiu ubezpieczeniu zdrowotnemu nie jest częścią rozstrzygnięcia decyzji przyznającej zasiłek stały i ma charakter wyłącznie informacyjny – str. 11 protokołu kontroli poz. 1.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A1C49" w:rsidRPr="003A1C49" w:rsidRDefault="003A1C49" w:rsidP="003A1C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>Przyczyną powstania omówionych w niniejszym wystąpieniu uchybień jest niewłaściwe stosowanie obowiązujących przepisów prawa, w szczególności ustawy o pomocy społecznej.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ab/>
        <w:t>Przedstawiając powyższą ocenę i uwagi zobowiązuję kierownika Gminnego  Ośrodka Pomocy Społecznej w Bielsku Podlaskim do:</w:t>
      </w:r>
    </w:p>
    <w:p w:rsidR="003A1C49" w:rsidRPr="003A1C49" w:rsidRDefault="003A1C49" w:rsidP="003A1C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1. Kompletowania dokumentów, zgodnie z art. 107 ust. 5b ustawy z dnia 12 marca 2004r. o pomocy społecznej (Dz.U.z 2015, poz.163 ze zm.).</w:t>
      </w:r>
    </w:p>
    <w:p w:rsidR="003A1C49" w:rsidRPr="003A1C49" w:rsidRDefault="003A1C49" w:rsidP="003A1C49">
      <w:pPr>
        <w:tabs>
          <w:tab w:val="left" w:pos="-4860"/>
          <w:tab w:val="left" w:pos="-1985"/>
          <w:tab w:val="left" w:pos="180"/>
          <w:tab w:val="left" w:pos="4253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3A1C49">
        <w:rPr>
          <w:rFonts w:ascii="Times New Roman" w:eastAsia="Times New Roman" w:hAnsi="Times New Roman" w:cs="Times New Roman"/>
          <w:sz w:val="24"/>
          <w:szCs w:val="20"/>
          <w:lang w:eastAsia="ar-SA"/>
        </w:rPr>
        <w:t>2. Umieszczania w rozstrzygnięciach decyzji w sprawie zasiłku stałego jedynie zapisów przyznających prawo do tego świadczenia.</w:t>
      </w:r>
    </w:p>
    <w:p w:rsidR="003A1C49" w:rsidRPr="003A1C49" w:rsidRDefault="003A1C49" w:rsidP="003A1C49">
      <w:pPr>
        <w:tabs>
          <w:tab w:val="left" w:pos="-4860"/>
          <w:tab w:val="left" w:pos="-1985"/>
          <w:tab w:val="left" w:pos="180"/>
          <w:tab w:val="left" w:pos="4253"/>
        </w:tabs>
        <w:suppressAutoHyphens/>
        <w:overflowPunct w:val="0"/>
        <w:autoSpaceDE w:val="0"/>
        <w:spacing w:after="0" w:line="240" w:lineRule="auto"/>
        <w:ind w:left="720"/>
        <w:jc w:val="both"/>
        <w:rPr>
          <w:rFonts w:ascii="Calibri" w:eastAsia="Times New Roman" w:hAnsi="Calibri" w:cs="Times New Roman"/>
          <w:sz w:val="24"/>
          <w:szCs w:val="24"/>
          <w:lang w:eastAsia="ar-SA"/>
        </w:rPr>
      </w:pPr>
    </w:p>
    <w:p w:rsidR="003A1C49" w:rsidRPr="003A1C49" w:rsidRDefault="003A1C49" w:rsidP="003A1C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Jednocześnie informuję, że zgodnie z art. 128 ust. 2 ustawy z dnia 12 marca 2004 r. </w:t>
      </w:r>
      <w:r w:rsidRPr="003A1C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br/>
        <w:t>o pomocy społecznej przysłyguje Pani, jako kierownikowi kontrolowanej jednostki, prawo zgłoszenia do Wojewody Podlaskiego zastrzeżeń w terminie 7 dni od dnia otrzymania zaleceń pokontrolnych.</w:t>
      </w:r>
    </w:p>
    <w:p w:rsidR="003A1C49" w:rsidRPr="003A1C49" w:rsidRDefault="003A1C49" w:rsidP="003A1C4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ab/>
        <w:t xml:space="preserve">W przypadku nieskorzystania z powyższego prawa należy w terminie 30 dni powiadomić Wojewodę Podlaskiego o sposobie i terminie realizacji zaleceń, uwag </w:t>
      </w:r>
      <w:r w:rsidRPr="003A1C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br/>
        <w:t>i wniosków.</w:t>
      </w:r>
    </w:p>
    <w:p w:rsidR="003A1C49" w:rsidRDefault="003A1C49" w:rsidP="0079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 up. WOJEWODY PODLASKIEGO</w:t>
      </w:r>
    </w:p>
    <w:p w:rsidR="007929CA" w:rsidRDefault="006F4E25" w:rsidP="0079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</w:t>
      </w:r>
    </w:p>
    <w:p w:rsidR="003A1C49" w:rsidRPr="003A1C49" w:rsidRDefault="007929CA" w:rsidP="0079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</w:t>
      </w:r>
      <w:r w:rsidR="003A1C49"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>Andrzej Kozłowski</w:t>
      </w:r>
    </w:p>
    <w:p w:rsidR="003A1C49" w:rsidRPr="003A1C49" w:rsidRDefault="003A1C49" w:rsidP="007929C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Wydziału</w:t>
      </w:r>
    </w:p>
    <w:p w:rsidR="003A1C49" w:rsidRPr="003A1C49" w:rsidRDefault="003A1C49" w:rsidP="007929C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C49">
        <w:rPr>
          <w:rFonts w:ascii="Times New Roman" w:eastAsia="Times New Roman" w:hAnsi="Times New Roman" w:cs="Times New Roman"/>
          <w:sz w:val="24"/>
          <w:szCs w:val="24"/>
          <w:lang w:eastAsia="pl-PL"/>
        </w:rPr>
        <w:t>Polityki Społecznej</w:t>
      </w:r>
    </w:p>
    <w:p w:rsidR="003A1C49" w:rsidRPr="003A1C49" w:rsidRDefault="003A1C49" w:rsidP="007929C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A1C4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 wiadomości:</w:t>
      </w:r>
    </w:p>
    <w:p w:rsidR="003A1C49" w:rsidRPr="003A1C49" w:rsidRDefault="003A1C49" w:rsidP="003A1C4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A1C49">
        <w:rPr>
          <w:rFonts w:ascii="Times New Roman" w:eastAsia="Times New Roman" w:hAnsi="Times New Roman" w:cs="Times New Roman"/>
          <w:sz w:val="20"/>
          <w:szCs w:val="20"/>
          <w:lang w:eastAsia="pl-PL"/>
        </w:rPr>
        <w:t>Pani Raisa Rajecka</w:t>
      </w:r>
    </w:p>
    <w:p w:rsidR="003A1C49" w:rsidRPr="003A1C49" w:rsidRDefault="003A1C49" w:rsidP="003A1C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A1C49">
        <w:rPr>
          <w:rFonts w:ascii="Times New Roman" w:eastAsia="Times New Roman" w:hAnsi="Times New Roman" w:cs="Times New Roman"/>
          <w:sz w:val="20"/>
          <w:szCs w:val="20"/>
          <w:lang w:eastAsia="pl-PL"/>
        </w:rPr>
        <w:t>Wójt Gminy Bielsk Podlaski</w:t>
      </w:r>
      <w:bookmarkStart w:id="2" w:name="_GoBack"/>
      <w:bookmarkEnd w:id="2"/>
    </w:p>
    <w:sectPr w:rsidR="003A1C49" w:rsidRPr="003A1C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C49"/>
    <w:rsid w:val="003A1C49"/>
    <w:rsid w:val="005738D8"/>
    <w:rsid w:val="006F4E25"/>
    <w:rsid w:val="0079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792</Words>
  <Characters>4756</Characters>
  <Application>Microsoft Office Word</Application>
  <DocSecurity>0</DocSecurity>
  <Lines>39</Lines>
  <Paragraphs>11</Paragraphs>
  <ScaleCrop>false</ScaleCrop>
  <Company/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3</cp:revision>
  <dcterms:created xsi:type="dcterms:W3CDTF">2015-04-02T09:30:00Z</dcterms:created>
  <dcterms:modified xsi:type="dcterms:W3CDTF">2015-04-07T08:54:00Z</dcterms:modified>
</cp:coreProperties>
</file>