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8F" w:rsidRDefault="00071A8F" w:rsidP="00071A8F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ZATWIERDZAM</w:t>
      </w:r>
    </w:p>
    <w:p w:rsidR="00071A8F" w:rsidRDefault="00071A8F" w:rsidP="00071A8F">
      <w:pPr>
        <w:spacing w:before="120"/>
        <w:jc w:val="both"/>
        <w:rPr>
          <w:b/>
          <w:sz w:val="24"/>
          <w:szCs w:val="24"/>
        </w:rPr>
      </w:pPr>
    </w:p>
    <w:p w:rsidR="00071A8F" w:rsidRDefault="00071A8F" w:rsidP="00071A8F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Andrzej Halicki </w:t>
      </w:r>
    </w:p>
    <w:p w:rsidR="00071A8F" w:rsidRDefault="00071A8F" w:rsidP="00071A8F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Minister Administracji i Cyfryzacji</w:t>
      </w:r>
      <w:r>
        <w:rPr>
          <w:rStyle w:val="Odwoanieprzypisudolnego"/>
          <w:rFonts w:eastAsiaTheme="majorEastAsia"/>
          <w:b/>
          <w:sz w:val="24"/>
          <w:szCs w:val="24"/>
        </w:rPr>
        <w:footnoteReference w:id="1"/>
      </w:r>
      <w:r>
        <w:rPr>
          <w:b/>
          <w:sz w:val="24"/>
          <w:szCs w:val="24"/>
          <w:vertAlign w:val="superscript"/>
        </w:rPr>
        <w:t>)</w:t>
      </w:r>
      <w:r>
        <w:rPr>
          <w:b/>
          <w:sz w:val="24"/>
          <w:szCs w:val="24"/>
        </w:rPr>
        <w:t xml:space="preserve"> </w:t>
      </w:r>
    </w:p>
    <w:p w:rsidR="00071A8F" w:rsidRDefault="00071A8F" w:rsidP="00071A8F">
      <w:pPr>
        <w:spacing w:before="120"/>
        <w:jc w:val="both"/>
        <w:rPr>
          <w:b/>
          <w:sz w:val="24"/>
          <w:szCs w:val="24"/>
        </w:rPr>
      </w:pPr>
    </w:p>
    <w:p w:rsidR="00071A8F" w:rsidRDefault="00071A8F" w:rsidP="00071A8F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Warszawa, dnia</w:t>
      </w:r>
    </w:p>
    <w:p w:rsidR="00071A8F" w:rsidRDefault="00071A8F" w:rsidP="00071A8F">
      <w:pPr>
        <w:rPr>
          <w:sz w:val="24"/>
          <w:szCs w:val="24"/>
        </w:rPr>
      </w:pPr>
    </w:p>
    <w:p w:rsidR="00071A8F" w:rsidRDefault="00071A8F" w:rsidP="00071A8F">
      <w:pPr>
        <w:pStyle w:val="Tytuaktu"/>
        <w:numPr>
          <w:ilvl w:val="0"/>
          <w:numId w:val="3"/>
        </w:numPr>
      </w:pPr>
    </w:p>
    <w:p w:rsidR="00071A8F" w:rsidRDefault="00071A8F" w:rsidP="00071A8F">
      <w:pPr>
        <w:pStyle w:val="Tytuaktu"/>
        <w:numPr>
          <w:ilvl w:val="0"/>
          <w:numId w:val="3"/>
        </w:numPr>
      </w:pPr>
      <w:r>
        <w:t xml:space="preserve">Zarządzenie  NR  </w:t>
      </w:r>
      <w:r w:rsidR="00FE20B8">
        <w:t>77</w:t>
      </w:r>
      <w:r>
        <w:t xml:space="preserve"> /2015</w:t>
      </w:r>
    </w:p>
    <w:p w:rsidR="00071A8F" w:rsidRDefault="00071A8F" w:rsidP="00071A8F">
      <w:pPr>
        <w:pStyle w:val="Tytuaktu"/>
        <w:numPr>
          <w:ilvl w:val="0"/>
          <w:numId w:val="3"/>
        </w:numPr>
      </w:pPr>
      <w:r>
        <w:t>Wojewody Podlaskiego</w:t>
      </w:r>
      <w:r>
        <w:br/>
      </w:r>
    </w:p>
    <w:p w:rsidR="00071A8F" w:rsidRDefault="00071A8F" w:rsidP="00071A8F">
      <w:pPr>
        <w:pStyle w:val="zdnia"/>
        <w:numPr>
          <w:ilvl w:val="0"/>
          <w:numId w:val="4"/>
        </w:numPr>
      </w:pPr>
      <w:r>
        <w:t xml:space="preserve">  </w:t>
      </w:r>
      <w:r w:rsidR="00FE20B8">
        <w:t>10</w:t>
      </w:r>
      <w:r>
        <w:t xml:space="preserve"> </w:t>
      </w:r>
      <w:r w:rsidR="00DF407A">
        <w:t>czerwca</w:t>
      </w:r>
      <w:r>
        <w:t xml:space="preserve">  2015 r.</w:t>
      </w:r>
    </w:p>
    <w:p w:rsidR="00EE7BE9" w:rsidRDefault="00071A8F" w:rsidP="00071A8F">
      <w:pPr>
        <w:pStyle w:val="wsprawie"/>
        <w:numPr>
          <w:ilvl w:val="1"/>
          <w:numId w:val="4"/>
        </w:numPr>
      </w:pPr>
      <w:r>
        <w:t xml:space="preserve">zmieniające zarządzenie w sprawie nadania statutu </w:t>
      </w:r>
    </w:p>
    <w:p w:rsidR="00071A8F" w:rsidRDefault="00071A8F" w:rsidP="00071A8F">
      <w:pPr>
        <w:pStyle w:val="wsprawie"/>
        <w:numPr>
          <w:ilvl w:val="1"/>
          <w:numId w:val="4"/>
        </w:numPr>
      </w:pPr>
      <w:r>
        <w:t>Podlaskiemu Urzędowi Wojewódzkiemu w Białymstoku</w:t>
      </w:r>
    </w:p>
    <w:p w:rsidR="00071A8F" w:rsidRDefault="00071A8F" w:rsidP="00071A8F">
      <w:pPr>
        <w:rPr>
          <w:sz w:val="28"/>
          <w:szCs w:val="28"/>
        </w:rPr>
      </w:pPr>
    </w:p>
    <w:p w:rsidR="00071A8F" w:rsidRDefault="00071A8F" w:rsidP="00071A8F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>Na podstawie art. 15 ust. 1 ustawy z dnia 23 stycznia 2009 r. o wojewodzie i administrac</w:t>
      </w:r>
      <w:r w:rsidR="00BD6E17">
        <w:rPr>
          <w:sz w:val="24"/>
          <w:szCs w:val="24"/>
        </w:rPr>
        <w:t>ji rządowej w województwie (</w:t>
      </w:r>
      <w:proofErr w:type="spellStart"/>
      <w:r w:rsidR="00BD6E17">
        <w:rPr>
          <w:sz w:val="24"/>
          <w:szCs w:val="24"/>
        </w:rPr>
        <w:t>Dz.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. </w:t>
      </w:r>
      <w:r w:rsidR="008D0817">
        <w:rPr>
          <w:sz w:val="24"/>
          <w:szCs w:val="24"/>
        </w:rPr>
        <w:t>z 2015 r. poz.525</w:t>
      </w:r>
      <w:r w:rsidRPr="008D0817">
        <w:rPr>
          <w:sz w:val="24"/>
          <w:szCs w:val="24"/>
        </w:rPr>
        <w:t>)</w:t>
      </w:r>
      <w:r>
        <w:rPr>
          <w:sz w:val="24"/>
          <w:szCs w:val="24"/>
        </w:rPr>
        <w:t>,  zarządza się, co następuje:</w:t>
      </w:r>
    </w:p>
    <w:p w:rsidR="00071A8F" w:rsidRDefault="00071A8F" w:rsidP="00071A8F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71A8F" w:rsidRPr="008D0817" w:rsidRDefault="00071A8F" w:rsidP="008D0817">
      <w:pPr>
        <w:pStyle w:val="paragraf"/>
        <w:numPr>
          <w:ilvl w:val="3"/>
          <w:numId w:val="3"/>
        </w:numPr>
        <w:rPr>
          <w:rFonts w:eastAsiaTheme="minorHAnsi"/>
          <w:szCs w:val="24"/>
          <w:lang w:eastAsia="en-US"/>
        </w:rPr>
      </w:pPr>
      <w:r>
        <w:t>W statucie Podlaskiego Urzędu Wojewódzkiego w Białymstoku, stanowiącym załącznik do zarządzenia Nr 55/09 Wojewody Podlaskiego z dnia 19 maja  2009 r. w sprawie nadania statutu Podlaskiemu Urzędowi Wojewódzkiemu w Białymstoku (Dz.Urz.Woj.Podl. Nr 128, poz. 1437</w:t>
      </w:r>
      <w:r w:rsidR="00B75F6C">
        <w:t xml:space="preserve"> z późn. zm.</w:t>
      </w:r>
      <w:r>
        <w:t>)</w:t>
      </w:r>
      <w:r>
        <w:rPr>
          <w:rStyle w:val="Odwoanieprzypisudolnego"/>
          <w:rFonts w:eastAsiaTheme="majorEastAsia"/>
        </w:rPr>
        <w:footnoteReference w:id="2"/>
      </w:r>
      <w:r w:rsidRPr="00313C62">
        <w:rPr>
          <w:vertAlign w:val="superscript"/>
        </w:rPr>
        <w:t>)</w:t>
      </w:r>
      <w:r>
        <w:t xml:space="preserve">, </w:t>
      </w:r>
      <w:r w:rsidR="008D0817">
        <w:t>wprowadza się następujące zmiany:</w:t>
      </w:r>
    </w:p>
    <w:p w:rsidR="008D0817" w:rsidRDefault="008D0817" w:rsidP="008D0817">
      <w:pPr>
        <w:pStyle w:val="paragraf"/>
        <w:numPr>
          <w:ilvl w:val="0"/>
          <w:numId w:val="0"/>
        </w:numPr>
        <w:ind w:left="397"/>
      </w:pPr>
      <w:r>
        <w:t xml:space="preserve">1) </w:t>
      </w:r>
      <w:r w:rsidR="001E3900">
        <w:t xml:space="preserve"> </w:t>
      </w:r>
      <w:r>
        <w:t>w § 7:</w:t>
      </w:r>
    </w:p>
    <w:p w:rsidR="008D0817" w:rsidRDefault="001E3900" w:rsidP="008D0817">
      <w:pPr>
        <w:pStyle w:val="paragraf"/>
        <w:numPr>
          <w:ilvl w:val="0"/>
          <w:numId w:val="0"/>
        </w:numPr>
        <w:ind w:left="397"/>
      </w:pPr>
      <w:r>
        <w:t xml:space="preserve"> a</w:t>
      </w:r>
      <w:r w:rsidR="00267E38">
        <w:t xml:space="preserve">) </w:t>
      </w:r>
      <w:r w:rsidR="008D0817">
        <w:t>pkt 5 otrzymuje brzmienie:</w:t>
      </w:r>
    </w:p>
    <w:p w:rsidR="008D0817" w:rsidRDefault="008D0817" w:rsidP="008D0817">
      <w:pPr>
        <w:pStyle w:val="paragraf"/>
        <w:numPr>
          <w:ilvl w:val="0"/>
          <w:numId w:val="0"/>
        </w:numPr>
        <w:ind w:left="397"/>
      </w:pPr>
      <w:r>
        <w:t xml:space="preserve">     „5) Wydział Nieruchomości i Geodezji;”,</w:t>
      </w:r>
    </w:p>
    <w:p w:rsidR="008D0817" w:rsidRDefault="001E3900" w:rsidP="008D0817">
      <w:pPr>
        <w:pStyle w:val="paragraf"/>
        <w:numPr>
          <w:ilvl w:val="0"/>
          <w:numId w:val="0"/>
        </w:numPr>
        <w:ind w:left="397"/>
      </w:pPr>
      <w:r>
        <w:t xml:space="preserve">   b</w:t>
      </w:r>
      <w:r w:rsidR="008D0817">
        <w:t>) po pkt 5 dodaje się pkt 5a w brzmieniu:</w:t>
      </w:r>
    </w:p>
    <w:p w:rsidR="008D0817" w:rsidRDefault="008D0817" w:rsidP="008D0817">
      <w:pPr>
        <w:pStyle w:val="paragraf"/>
        <w:numPr>
          <w:ilvl w:val="0"/>
          <w:numId w:val="0"/>
        </w:numPr>
        <w:ind w:left="397"/>
      </w:pPr>
      <w:r>
        <w:t xml:space="preserve">     „5a) Wydział Rolnictwa i Środowiska</w:t>
      </w:r>
      <w:r w:rsidR="000D089D">
        <w:t>;</w:t>
      </w:r>
      <w:r>
        <w:t>”;</w:t>
      </w:r>
    </w:p>
    <w:p w:rsidR="008D0817" w:rsidRDefault="001E3900" w:rsidP="008D0817">
      <w:pPr>
        <w:pStyle w:val="paragraf"/>
        <w:numPr>
          <w:ilvl w:val="0"/>
          <w:numId w:val="0"/>
        </w:numPr>
        <w:ind w:left="397"/>
      </w:pPr>
      <w:r>
        <w:t>2</w:t>
      </w:r>
      <w:r w:rsidR="008D0817">
        <w:t>) w § 11:</w:t>
      </w:r>
    </w:p>
    <w:p w:rsidR="008D0817" w:rsidRDefault="001E3900" w:rsidP="008D0817">
      <w:pPr>
        <w:pStyle w:val="paragraf"/>
        <w:numPr>
          <w:ilvl w:val="0"/>
          <w:numId w:val="0"/>
        </w:numPr>
        <w:ind w:left="397"/>
      </w:pPr>
      <w:r>
        <w:t xml:space="preserve"> a</w:t>
      </w:r>
      <w:r w:rsidR="00267E38">
        <w:t xml:space="preserve">) </w:t>
      </w:r>
      <w:r w:rsidR="008D0817">
        <w:t>pkt 5 otrzymuje brzmienie:</w:t>
      </w:r>
    </w:p>
    <w:p w:rsidR="008D0817" w:rsidRDefault="008D0817" w:rsidP="008D0817">
      <w:pPr>
        <w:pStyle w:val="paragraf"/>
        <w:numPr>
          <w:ilvl w:val="0"/>
          <w:numId w:val="0"/>
        </w:numPr>
        <w:ind w:left="397"/>
      </w:pPr>
      <w:r>
        <w:t xml:space="preserve">     „5) dyrektor Wydziału Nieruchomości i Geodezji;”,</w:t>
      </w:r>
    </w:p>
    <w:p w:rsidR="008D0817" w:rsidRDefault="00BD6E17" w:rsidP="008D0817">
      <w:pPr>
        <w:pStyle w:val="paragraf"/>
        <w:numPr>
          <w:ilvl w:val="0"/>
          <w:numId w:val="0"/>
        </w:numPr>
        <w:ind w:left="397"/>
      </w:pPr>
      <w:r w:rsidRPr="00D96126">
        <w:lastRenderedPageBreak/>
        <w:t xml:space="preserve">   b</w:t>
      </w:r>
      <w:r w:rsidR="008D0817" w:rsidRPr="00D96126">
        <w:t xml:space="preserve">) </w:t>
      </w:r>
      <w:r w:rsidR="008D0817">
        <w:t>po pkt 5 dodaje się pkt 5a w brzmieniu:</w:t>
      </w:r>
    </w:p>
    <w:p w:rsidR="008D0817" w:rsidRDefault="008D0817" w:rsidP="008D0817">
      <w:pPr>
        <w:pStyle w:val="paragraf"/>
        <w:numPr>
          <w:ilvl w:val="0"/>
          <w:numId w:val="0"/>
        </w:numPr>
        <w:ind w:left="397"/>
      </w:pPr>
      <w:r>
        <w:t xml:space="preserve">      „5a) dyrektor Wydziału Rolnictwa i </w:t>
      </w:r>
      <w:r w:rsidR="00556C8B">
        <w:t>Środowiska;”;</w:t>
      </w:r>
    </w:p>
    <w:p w:rsidR="00556C8B" w:rsidRDefault="00556C8B" w:rsidP="008D0817">
      <w:pPr>
        <w:pStyle w:val="paragraf"/>
        <w:numPr>
          <w:ilvl w:val="0"/>
          <w:numId w:val="0"/>
        </w:numPr>
        <w:ind w:left="397"/>
      </w:pPr>
      <w:r>
        <w:t>3) § 16 otrzymuje brzmienie:</w:t>
      </w:r>
    </w:p>
    <w:p w:rsidR="00071A8F" w:rsidRDefault="00556C8B" w:rsidP="00556C8B">
      <w:pPr>
        <w:pStyle w:val="paragraf"/>
        <w:numPr>
          <w:ilvl w:val="0"/>
          <w:numId w:val="0"/>
        </w:numPr>
        <w:ind w:left="397"/>
      </w:pPr>
      <w:r>
        <w:t xml:space="preserve">   „ §16.1. Do zakresu działania Wydziału Nieruchomości i Geodezji należy realizacja zadań Wojewody objętych działami administracji rządowej:</w:t>
      </w:r>
    </w:p>
    <w:p w:rsidR="00556C8B" w:rsidRDefault="00556C8B" w:rsidP="00556C8B">
      <w:pPr>
        <w:pStyle w:val="paragraf"/>
        <w:numPr>
          <w:ilvl w:val="0"/>
          <w:numId w:val="0"/>
        </w:numPr>
        <w:ind w:left="397"/>
      </w:pPr>
      <w:r>
        <w:t>1) administracja publiczna w zakresie geodezji i kartografii;</w:t>
      </w:r>
    </w:p>
    <w:p w:rsidR="00556C8B" w:rsidRDefault="00556C8B" w:rsidP="00556C8B">
      <w:pPr>
        <w:pStyle w:val="paragraf"/>
        <w:numPr>
          <w:ilvl w:val="0"/>
          <w:numId w:val="0"/>
        </w:numPr>
        <w:ind w:left="397"/>
      </w:pPr>
      <w:r>
        <w:t xml:space="preserve">2) budownictwo, </w:t>
      </w:r>
      <w:r w:rsidR="00104D08">
        <w:t>lokalne planowanie i zagospodarowanie przestrzenne oraz mieszkalnictwo -</w:t>
      </w:r>
      <w:r>
        <w:t xml:space="preserve"> w zakresie gospodarki nieruchomościami.</w:t>
      </w:r>
    </w:p>
    <w:p w:rsidR="00556C8B" w:rsidRDefault="00556C8B" w:rsidP="00556C8B">
      <w:pPr>
        <w:pStyle w:val="paragraf"/>
        <w:numPr>
          <w:ilvl w:val="0"/>
          <w:numId w:val="0"/>
        </w:numPr>
        <w:ind w:left="397"/>
      </w:pPr>
      <w:r>
        <w:t xml:space="preserve">      2. W </w:t>
      </w:r>
      <w:r w:rsidR="000872F1">
        <w:t xml:space="preserve">ramach </w:t>
      </w:r>
      <w:r>
        <w:t xml:space="preserve">Wydziału działa </w:t>
      </w:r>
      <w:r w:rsidR="006C1A6D">
        <w:t xml:space="preserve">Podlaski </w:t>
      </w:r>
      <w:r>
        <w:t>Wojewódzki</w:t>
      </w:r>
      <w:r w:rsidR="00064E45">
        <w:t xml:space="preserve"> Inspektor Nadzoru Geodezyjnego i Kartograficznego, kierujący Wojewódzką Inspekcją Geodezyjną</w:t>
      </w:r>
      <w:r w:rsidR="00BD6E17">
        <w:br/>
      </w:r>
      <w:r w:rsidR="00064E45">
        <w:t xml:space="preserve"> i Kartograficzną</w:t>
      </w:r>
      <w:r w:rsidR="000872F1">
        <w:t>.</w:t>
      </w:r>
      <w:r w:rsidR="00064E45">
        <w:t xml:space="preserve"> </w:t>
      </w:r>
      <w:r w:rsidR="000872F1">
        <w:t xml:space="preserve"> </w:t>
      </w:r>
      <w:r w:rsidR="00064E45">
        <w:t>”;</w:t>
      </w:r>
    </w:p>
    <w:p w:rsidR="00064E45" w:rsidRDefault="00064E45" w:rsidP="00556C8B">
      <w:pPr>
        <w:pStyle w:val="paragraf"/>
        <w:numPr>
          <w:ilvl w:val="0"/>
          <w:numId w:val="0"/>
        </w:numPr>
        <w:ind w:left="397"/>
      </w:pPr>
      <w:r>
        <w:t>4) po § 16 dodaje się § 16 a w brzmieniu:</w:t>
      </w:r>
    </w:p>
    <w:p w:rsidR="00064E45" w:rsidRDefault="00064E45" w:rsidP="00556C8B">
      <w:pPr>
        <w:pStyle w:val="paragraf"/>
        <w:numPr>
          <w:ilvl w:val="0"/>
          <w:numId w:val="0"/>
        </w:numPr>
        <w:ind w:left="397"/>
      </w:pPr>
      <w:r>
        <w:t>„§ 16a.1.  Do zakresu działania Wydziału Rolnictwa i Środowiska należy realizacja zadań Wojewody objętych działami administracji rządowej: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1) rolnictwo;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2) środowisko;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3) rozwój wsi;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4) rynki rolne;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5) gospodarka wodna;</w:t>
      </w:r>
    </w:p>
    <w:p w:rsidR="00064E45" w:rsidRDefault="00064E45" w:rsidP="00500C35">
      <w:pPr>
        <w:pStyle w:val="paragraf"/>
        <w:numPr>
          <w:ilvl w:val="0"/>
          <w:numId w:val="0"/>
        </w:numPr>
        <w:spacing w:after="120"/>
        <w:ind w:left="397"/>
      </w:pPr>
      <w:r>
        <w:t>6) rybołó</w:t>
      </w:r>
      <w:r w:rsidR="00CB656E">
        <w:t>w</w:t>
      </w:r>
      <w:r>
        <w:t>stwo.</w:t>
      </w:r>
    </w:p>
    <w:p w:rsidR="003A4A78" w:rsidRDefault="00500C35" w:rsidP="00556C8B">
      <w:pPr>
        <w:pStyle w:val="paragraf"/>
        <w:numPr>
          <w:ilvl w:val="0"/>
          <w:numId w:val="0"/>
        </w:numPr>
        <w:ind w:left="397"/>
      </w:pPr>
      <w:r>
        <w:t xml:space="preserve">     2. W ramach Wydziału działa Państwowa Straż Łowiecka.”.</w:t>
      </w:r>
    </w:p>
    <w:p w:rsidR="00071A8F" w:rsidRPr="00313C62" w:rsidRDefault="00071A8F" w:rsidP="00071A8F">
      <w:pPr>
        <w:autoSpaceDE w:val="0"/>
        <w:autoSpaceDN w:val="0"/>
        <w:adjustRightInd w:val="0"/>
        <w:ind w:left="708" w:hanging="282"/>
        <w:jc w:val="both"/>
        <w:rPr>
          <w:sz w:val="24"/>
          <w:szCs w:val="24"/>
        </w:rPr>
      </w:pPr>
      <w:r w:rsidRPr="00313C62">
        <w:rPr>
          <w:rFonts w:eastAsiaTheme="minorHAnsi"/>
          <w:sz w:val="24"/>
          <w:szCs w:val="24"/>
          <w:lang w:eastAsia="en-US"/>
        </w:rPr>
        <w:t>§</w:t>
      </w:r>
      <w:r>
        <w:rPr>
          <w:rFonts w:eastAsiaTheme="minorHAnsi"/>
          <w:sz w:val="24"/>
          <w:szCs w:val="24"/>
          <w:lang w:eastAsia="en-US"/>
        </w:rPr>
        <w:t xml:space="preserve"> 2. Zarządzenie wchodzi w życie po upływie 14 dni od dnia ogłoszenia.</w:t>
      </w:r>
    </w:p>
    <w:p w:rsidR="00A86A44" w:rsidRDefault="00A86A44"/>
    <w:p w:rsidR="00FE20B8" w:rsidRDefault="00FE20B8"/>
    <w:p w:rsidR="00FE20B8" w:rsidRDefault="00FE20B8" w:rsidP="00FE20B8">
      <w:pPr>
        <w:ind w:left="4956"/>
        <w:rPr>
          <w:sz w:val="24"/>
          <w:szCs w:val="24"/>
        </w:rPr>
      </w:pPr>
    </w:p>
    <w:p w:rsidR="00FE20B8" w:rsidRDefault="00FE20B8" w:rsidP="00FE20B8">
      <w:pPr>
        <w:ind w:left="4956"/>
        <w:rPr>
          <w:sz w:val="24"/>
          <w:szCs w:val="24"/>
        </w:rPr>
      </w:pPr>
    </w:p>
    <w:p w:rsidR="00FE20B8" w:rsidRPr="00FE20B8" w:rsidRDefault="00FE20B8" w:rsidP="00FE20B8">
      <w:pPr>
        <w:ind w:left="4956"/>
        <w:rPr>
          <w:sz w:val="24"/>
          <w:szCs w:val="24"/>
        </w:rPr>
      </w:pPr>
      <w:bookmarkStart w:id="0" w:name="_GoBack"/>
      <w:bookmarkEnd w:id="0"/>
      <w:r w:rsidRPr="00FE20B8">
        <w:rPr>
          <w:sz w:val="24"/>
          <w:szCs w:val="24"/>
        </w:rPr>
        <w:t>WOJEWODA PODLASKI</w:t>
      </w:r>
      <w:r w:rsidRPr="00FE20B8">
        <w:rPr>
          <w:sz w:val="24"/>
          <w:szCs w:val="24"/>
        </w:rPr>
        <w:tab/>
      </w:r>
    </w:p>
    <w:p w:rsidR="00FE20B8" w:rsidRDefault="00FE20B8" w:rsidP="00FE20B8">
      <w:pPr>
        <w:ind w:left="4956"/>
        <w:rPr>
          <w:sz w:val="24"/>
          <w:szCs w:val="24"/>
        </w:rPr>
      </w:pPr>
      <w:r w:rsidRPr="00FE20B8">
        <w:rPr>
          <w:sz w:val="24"/>
          <w:szCs w:val="24"/>
        </w:rPr>
        <w:t xml:space="preserve"> </w:t>
      </w:r>
    </w:p>
    <w:p w:rsidR="00FE20B8" w:rsidRPr="00FE20B8" w:rsidRDefault="00FE20B8" w:rsidP="00FE20B8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FE20B8">
        <w:rPr>
          <w:sz w:val="24"/>
          <w:szCs w:val="24"/>
        </w:rPr>
        <w:t xml:space="preserve">Andrzej Meyer </w:t>
      </w:r>
    </w:p>
    <w:sectPr w:rsidR="00FE20B8" w:rsidRPr="00FE2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670" w:rsidRDefault="009C5670" w:rsidP="00071A8F">
      <w:r>
        <w:separator/>
      </w:r>
    </w:p>
  </w:endnote>
  <w:endnote w:type="continuationSeparator" w:id="0">
    <w:p w:rsidR="009C5670" w:rsidRDefault="009C5670" w:rsidP="0007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670" w:rsidRDefault="009C5670" w:rsidP="00071A8F">
      <w:r>
        <w:separator/>
      </w:r>
    </w:p>
  </w:footnote>
  <w:footnote w:type="continuationSeparator" w:id="0">
    <w:p w:rsidR="009C5670" w:rsidRDefault="009C5670" w:rsidP="00071A8F">
      <w:r>
        <w:continuationSeparator/>
      </w:r>
    </w:p>
  </w:footnote>
  <w:footnote w:id="1">
    <w:p w:rsidR="00071A8F" w:rsidRDefault="00071A8F" w:rsidP="00071A8F">
      <w:pPr>
        <w:jc w:val="both"/>
        <w:rPr>
          <w:sz w:val="22"/>
          <w:szCs w:val="22"/>
        </w:rPr>
      </w:pPr>
      <w:r>
        <w:rPr>
          <w:rStyle w:val="Odwoanieprzypisudolnego"/>
          <w:rFonts w:eastAsiaTheme="majorEastAsia"/>
          <w:sz w:val="22"/>
          <w:szCs w:val="22"/>
        </w:rPr>
        <w:footnoteRef/>
      </w:r>
      <w:r>
        <w:rPr>
          <w:sz w:val="22"/>
          <w:szCs w:val="22"/>
          <w:vertAlign w:val="superscript"/>
        </w:rPr>
        <w:t>)</w:t>
      </w:r>
      <w:r>
        <w:rPr>
          <w:sz w:val="22"/>
          <w:szCs w:val="22"/>
        </w:rPr>
        <w:t xml:space="preserve"> </w:t>
      </w:r>
      <w:r>
        <w:t xml:space="preserve">Prezes Rady Ministrów Pani Ewa Kopacz w dniu 28.10.2014 r. upoważniła na podstawie art. 5 pkt 1 ustawy </w:t>
      </w:r>
      <w:r w:rsidR="00BD6E17">
        <w:br/>
      </w:r>
      <w:r>
        <w:t xml:space="preserve">z dnia 8 sierpnia 1996 r. o Radzie Ministrów (Dz. U. z 2012 r. poz. 392 z późn.zm.), w związku z art. 15 ust. 1 ustawy z dnia 23 stycznia 2009 r. o wojewodzie i administracji rządowej w województwie (Dz. U. Nr 31, </w:t>
      </w:r>
      <w:r w:rsidR="00BD6E17">
        <w:br/>
      </w:r>
      <w:r>
        <w:t xml:space="preserve">poz. 206 z </w:t>
      </w:r>
      <w:proofErr w:type="spellStart"/>
      <w:r>
        <w:t>późn</w:t>
      </w:r>
      <w:proofErr w:type="spellEnd"/>
      <w:r>
        <w:t>. zm.), Pana Andrzeja Halickiego Ministra Administracji i Cyfryzacji do zatwierdzania statutów oraz zmian statutów urzędów wojewódzkich</w:t>
      </w:r>
      <w:r>
        <w:rPr>
          <w:sz w:val="22"/>
          <w:szCs w:val="22"/>
        </w:rPr>
        <w:t>.</w:t>
      </w:r>
    </w:p>
  </w:footnote>
  <w:footnote w:id="2">
    <w:p w:rsidR="00071A8F" w:rsidRDefault="00071A8F" w:rsidP="00071A8F">
      <w:pPr>
        <w:pStyle w:val="Tekstprzypisudolnego"/>
        <w:jc w:val="both"/>
      </w:pPr>
      <w:r>
        <w:rPr>
          <w:rStyle w:val="Odwoanieprzypisudolnego"/>
          <w:rFonts w:eastAsiaTheme="majorEastAsia"/>
        </w:rPr>
        <w:footnoteRef/>
      </w:r>
      <w:r>
        <w:rPr>
          <w:vertAlign w:val="superscript"/>
        </w:rPr>
        <w:t xml:space="preserve">) </w:t>
      </w:r>
      <w:r>
        <w:t>zmiany do statutu zostały ogłoszone w Dzienniku Urzędowym Województwa Podlaskiego z 2009 r. Nr 219, poz.2489, z 2010 r. Nr 288, poz.3692 , z 2011 r. Nr 27, poz. 374, z 2012 r. poz.3642,  z 2013 r., poz. 1040</w:t>
      </w:r>
      <w:r w:rsidR="00DF407A">
        <w:t>,</w:t>
      </w:r>
      <w:r>
        <w:t xml:space="preserve"> </w:t>
      </w:r>
      <w:r w:rsidR="00DF407A">
        <w:t xml:space="preserve">  </w:t>
      </w:r>
      <w:r w:rsidR="00BD6E17">
        <w:br/>
      </w:r>
      <w:r w:rsidR="00DF407A">
        <w:t>z 2014 r., poz. 191 oraz z 2015 r., poz.1946.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</w:lvl>
    <w:lvl w:ilvl="4">
      <w:start w:val="2"/>
      <w:numFmt w:val="decimal"/>
      <w:pStyle w:val="ust"/>
      <w:suff w:val="space"/>
      <w:lvlText w:val="%1%5."/>
      <w:lvlJc w:val="left"/>
      <w:pPr>
        <w:ind w:left="0" w:firstLine="624"/>
      </w:pPr>
    </w:lvl>
    <w:lvl w:ilvl="5">
      <w:start w:val="1"/>
      <w:numFmt w:val="decimal"/>
      <w:suff w:val="space"/>
      <w:lvlText w:val="%1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8F"/>
    <w:rsid w:val="00064E45"/>
    <w:rsid w:val="00071A8F"/>
    <w:rsid w:val="000872F1"/>
    <w:rsid w:val="00092006"/>
    <w:rsid w:val="000D089D"/>
    <w:rsid w:val="00104D08"/>
    <w:rsid w:val="00114171"/>
    <w:rsid w:val="00142FDD"/>
    <w:rsid w:val="00196D1F"/>
    <w:rsid w:val="001E3900"/>
    <w:rsid w:val="00267E38"/>
    <w:rsid w:val="002C4DEE"/>
    <w:rsid w:val="003A4A78"/>
    <w:rsid w:val="00425B64"/>
    <w:rsid w:val="00500C35"/>
    <w:rsid w:val="00556C8B"/>
    <w:rsid w:val="00613883"/>
    <w:rsid w:val="00664719"/>
    <w:rsid w:val="006C1A6D"/>
    <w:rsid w:val="006D599A"/>
    <w:rsid w:val="006E635E"/>
    <w:rsid w:val="00763E72"/>
    <w:rsid w:val="0080024C"/>
    <w:rsid w:val="008D0817"/>
    <w:rsid w:val="009177FF"/>
    <w:rsid w:val="009B5FB3"/>
    <w:rsid w:val="009C5670"/>
    <w:rsid w:val="00A80857"/>
    <w:rsid w:val="00A86A44"/>
    <w:rsid w:val="00AE5102"/>
    <w:rsid w:val="00AF1311"/>
    <w:rsid w:val="00B75F6C"/>
    <w:rsid w:val="00BD6E17"/>
    <w:rsid w:val="00CB656E"/>
    <w:rsid w:val="00D96126"/>
    <w:rsid w:val="00D97FF4"/>
    <w:rsid w:val="00DF407A"/>
    <w:rsid w:val="00E75BB2"/>
    <w:rsid w:val="00EE7BE9"/>
    <w:rsid w:val="00F0504E"/>
    <w:rsid w:val="00FE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1A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071A8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1A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ny"/>
    <w:rsid w:val="00071A8F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rsid w:val="00071A8F"/>
    <w:pPr>
      <w:numPr>
        <w:numId w:val="2"/>
      </w:num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paragraph" w:customStyle="1" w:styleId="zdnia">
    <w:name w:val="z dnia"/>
    <w:rsid w:val="00071A8F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071A8F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aragraf">
    <w:name w:val="paragraf"/>
    <w:basedOn w:val="podstawa"/>
    <w:rsid w:val="00071A8F"/>
    <w:pPr>
      <w:numPr>
        <w:ilvl w:val="3"/>
        <w:numId w:val="2"/>
      </w:numPr>
    </w:pPr>
  </w:style>
  <w:style w:type="paragraph" w:customStyle="1" w:styleId="ust">
    <w:name w:val="ust."/>
    <w:autoRedefine/>
    <w:rsid w:val="00071A8F"/>
    <w:pPr>
      <w:numPr>
        <w:ilvl w:val="4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tiret">
    <w:name w:val="tiret"/>
    <w:rsid w:val="00071A8F"/>
    <w:pPr>
      <w:numPr>
        <w:ilvl w:val="7"/>
        <w:numId w:val="2"/>
      </w:numPr>
      <w:spacing w:after="8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071A8F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eastAsia="Times New Roman" w:hAnsi="Times New Roman" w:cs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rsid w:val="00071A8F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semiHidden/>
    <w:unhideWhenUsed/>
    <w:rsid w:val="00071A8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71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1A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071A8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1A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ny"/>
    <w:rsid w:val="00071A8F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rsid w:val="00071A8F"/>
    <w:pPr>
      <w:numPr>
        <w:numId w:val="2"/>
      </w:num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paragraph" w:customStyle="1" w:styleId="zdnia">
    <w:name w:val="z dnia"/>
    <w:rsid w:val="00071A8F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071A8F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aragraf">
    <w:name w:val="paragraf"/>
    <w:basedOn w:val="podstawa"/>
    <w:rsid w:val="00071A8F"/>
    <w:pPr>
      <w:numPr>
        <w:ilvl w:val="3"/>
        <w:numId w:val="2"/>
      </w:numPr>
    </w:pPr>
  </w:style>
  <w:style w:type="paragraph" w:customStyle="1" w:styleId="ust">
    <w:name w:val="ust."/>
    <w:autoRedefine/>
    <w:rsid w:val="00071A8F"/>
    <w:pPr>
      <w:numPr>
        <w:ilvl w:val="4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tiret">
    <w:name w:val="tiret"/>
    <w:rsid w:val="00071A8F"/>
    <w:pPr>
      <w:numPr>
        <w:ilvl w:val="7"/>
        <w:numId w:val="2"/>
      </w:numPr>
      <w:spacing w:after="8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071A8F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eastAsia="Times New Roman" w:hAnsi="Times New Roman" w:cs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rsid w:val="00071A8F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semiHidden/>
    <w:unhideWhenUsed/>
    <w:rsid w:val="00071A8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71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Misiuk Ewa</cp:lastModifiedBy>
  <cp:revision>4</cp:revision>
  <cp:lastPrinted>2015-04-30T06:53:00Z</cp:lastPrinted>
  <dcterms:created xsi:type="dcterms:W3CDTF">2015-06-11T07:40:00Z</dcterms:created>
  <dcterms:modified xsi:type="dcterms:W3CDTF">2015-06-11T07:41:00Z</dcterms:modified>
</cp:coreProperties>
</file>