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57" w:rsidRDefault="00EB7880">
      <w:pPr>
        <w:rPr>
          <w:rFonts w:ascii="Times New Roman" w:hAnsi="Times New Roman" w:cs="Times New Roman"/>
          <w:b/>
          <w:sz w:val="28"/>
          <w:szCs w:val="28"/>
        </w:rPr>
      </w:pPr>
      <w:r w:rsidRPr="004269FA">
        <w:rPr>
          <w:rFonts w:ascii="Times New Roman" w:hAnsi="Times New Roman" w:cs="Times New Roman"/>
          <w:b/>
          <w:sz w:val="28"/>
          <w:szCs w:val="28"/>
        </w:rPr>
        <w:t>2016</w:t>
      </w:r>
    </w:p>
    <w:p w:rsidR="00A54827" w:rsidRPr="004269FA" w:rsidRDefault="00A54827">
      <w:pPr>
        <w:rPr>
          <w:rFonts w:ascii="Times New Roman" w:hAnsi="Times New Roman" w:cs="Times New Roman"/>
          <w:b/>
          <w:sz w:val="28"/>
          <w:szCs w:val="28"/>
        </w:rPr>
      </w:pPr>
    </w:p>
    <w:p w:rsidR="00EB7880" w:rsidRPr="00EB7880" w:rsidRDefault="00EB7880">
      <w:pPr>
        <w:rPr>
          <w:rFonts w:ascii="Times New Roman" w:hAnsi="Times New Roman" w:cs="Times New Roman"/>
          <w:b/>
          <w:sz w:val="24"/>
          <w:szCs w:val="24"/>
        </w:rPr>
      </w:pPr>
      <w:r w:rsidRPr="00EB7880">
        <w:rPr>
          <w:rFonts w:ascii="Times New Roman" w:hAnsi="Times New Roman" w:cs="Times New Roman"/>
          <w:b/>
          <w:sz w:val="24"/>
          <w:szCs w:val="24"/>
        </w:rPr>
        <w:t>18 stycznia 2016 r. – posiedzenie Prezydium Wojewódzkiego Komitetu Ochrony Pamięci Walk i Męczeństwa</w:t>
      </w:r>
    </w:p>
    <w:p w:rsidR="00EB7880" w:rsidRPr="00EB7880" w:rsidRDefault="00EB7880" w:rsidP="00E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880">
        <w:rPr>
          <w:rFonts w:ascii="Times New Roman" w:hAnsi="Times New Roman" w:cs="Times New Roman"/>
          <w:sz w:val="24"/>
          <w:szCs w:val="24"/>
        </w:rPr>
        <w:t>omówiono sprawy związane z pochówkiem szczątków ofiar odnalezionych przez IPN na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B7880">
        <w:rPr>
          <w:rFonts w:ascii="Times New Roman" w:hAnsi="Times New Roman" w:cs="Times New Roman"/>
          <w:sz w:val="24"/>
          <w:szCs w:val="24"/>
        </w:rPr>
        <w:t>terenie Aresztu Śledczego w Białymstoku;</w:t>
      </w:r>
    </w:p>
    <w:p w:rsidR="00EB7880" w:rsidRPr="00EB7880" w:rsidRDefault="00EB7880" w:rsidP="00EB78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7880">
        <w:rPr>
          <w:rFonts w:ascii="Times New Roman" w:hAnsi="Times New Roman" w:cs="Times New Roman"/>
          <w:sz w:val="24"/>
          <w:szCs w:val="24"/>
        </w:rPr>
        <w:t xml:space="preserve">wskazano  miejsce lokalizacji przyszłej mogiły ofiar – cmentarz wojskowy przy ul. 11 Listopada w Białymstoku </w:t>
      </w:r>
    </w:p>
    <w:p w:rsidR="00EB7880" w:rsidRPr="004269FA" w:rsidRDefault="00EB7880" w:rsidP="00EB78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7880">
        <w:rPr>
          <w:rFonts w:ascii="Times New Roman" w:hAnsi="Times New Roman" w:cs="Times New Roman"/>
          <w:sz w:val="24"/>
          <w:szCs w:val="24"/>
        </w:rPr>
        <w:t xml:space="preserve">zaakceptowano procedurę postępowania w sprawie pochówku </w:t>
      </w:r>
      <w:r>
        <w:rPr>
          <w:rFonts w:ascii="Times New Roman" w:hAnsi="Times New Roman" w:cs="Times New Roman"/>
          <w:sz w:val="24"/>
          <w:szCs w:val="24"/>
        </w:rPr>
        <w:t xml:space="preserve">odnalezionych </w:t>
      </w:r>
      <w:r w:rsidRPr="00EB7880">
        <w:rPr>
          <w:rFonts w:ascii="Times New Roman" w:hAnsi="Times New Roman" w:cs="Times New Roman"/>
          <w:sz w:val="24"/>
          <w:szCs w:val="24"/>
        </w:rPr>
        <w:t>szczątków</w:t>
      </w:r>
    </w:p>
    <w:p w:rsidR="004269FA" w:rsidRDefault="004269FA" w:rsidP="004269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9FA">
        <w:rPr>
          <w:rFonts w:ascii="Times New Roman" w:hAnsi="Times New Roman" w:cs="Times New Roman"/>
          <w:b/>
          <w:sz w:val="24"/>
          <w:szCs w:val="24"/>
        </w:rPr>
        <w:t>30 marca 2016 r. – posiedzenie Prezydium Wojewódzkiego Komitetu Ochrony Pamięci Walk i Męczeństwa</w:t>
      </w:r>
    </w:p>
    <w:p w:rsidR="004269FA" w:rsidRDefault="004269FA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Prezydenta Miasta Białegostoku w sprawie tablicy pamiątkowej poświęconej Prezydentowi Białegostoku Ryszardowi Gołębiowskiemu;</w:t>
      </w:r>
    </w:p>
    <w:p w:rsidR="004269FA" w:rsidRDefault="00857FF1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wniosek Burmistrza miasta Zambrowa w sprawie remontu pomnika 71 Pułku Piechoty znajdującego się w Zambrowie przy ul. </w:t>
      </w:r>
      <w:r w:rsidR="005C7317">
        <w:rPr>
          <w:rFonts w:ascii="Times New Roman" w:hAnsi="Times New Roman" w:cs="Times New Roman"/>
          <w:sz w:val="24"/>
          <w:szCs w:val="24"/>
        </w:rPr>
        <w:t>Wyszyńskiego;</w:t>
      </w:r>
    </w:p>
    <w:p w:rsidR="005C7317" w:rsidRDefault="005C7317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Omówiono sprawę wniosku Józefa Sutkowskiego dot. uzupełnienia treści napisu na mogile żołnierzy Polskiego Państwa Podziemnego znajdującej się na cmentarzu parafialnym w Wąsoszu;</w:t>
      </w:r>
    </w:p>
    <w:p w:rsidR="005C7317" w:rsidRDefault="005C7317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Burmistrza Sokółki w sprawie tablicy upamiętniającej por. Władysława Borysewicza ps. „Kasper” bohatera wojny polsko-bolszewickiej, bohatera kampanii wrześniowej, żołnierza Armii Krajowej, na skwerze Placu Kościuszki w Sokółce.</w:t>
      </w:r>
    </w:p>
    <w:p w:rsidR="002E3145" w:rsidRDefault="005C7317" w:rsidP="005C731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317">
        <w:rPr>
          <w:rFonts w:ascii="Times New Roman" w:hAnsi="Times New Roman" w:cs="Times New Roman"/>
          <w:b/>
          <w:sz w:val="24"/>
          <w:szCs w:val="24"/>
        </w:rPr>
        <w:t xml:space="preserve">25 maja 2016 r. – posiedzenie Prezydium Wojewódzkiego Komitetu Ochrony Pamięci Walk i Męczeństwa </w:t>
      </w:r>
    </w:p>
    <w:p w:rsidR="005C7317" w:rsidRDefault="002E3145" w:rsidP="002E314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3145">
        <w:rPr>
          <w:rFonts w:ascii="Times New Roman" w:hAnsi="Times New Roman" w:cs="Times New Roman"/>
          <w:sz w:val="24"/>
          <w:szCs w:val="24"/>
        </w:rPr>
        <w:t xml:space="preserve">Zaopiniowano  wniosek </w:t>
      </w:r>
      <w:r>
        <w:rPr>
          <w:rFonts w:ascii="Times New Roman" w:hAnsi="Times New Roman" w:cs="Times New Roman"/>
          <w:sz w:val="24"/>
          <w:szCs w:val="24"/>
        </w:rPr>
        <w:t xml:space="preserve">Pana Jana Radkiewicza w sprawie budowy pomnika upamiętniającego Józefa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Stalewskiego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ps. „Wenera” żołnierza wojny 1920 r. , żołnierza Armii Krajowej i Narodowych Sił Zbrojnych, rozstrzelanego 5 listopada 1946 r. w więzieniu w Białymstoku, planowanego do umieszczenia w miejscowości Nałogi, gm. Bielsk Podlaski;</w:t>
      </w:r>
    </w:p>
    <w:p w:rsidR="002E3145" w:rsidRDefault="002E3145" w:rsidP="002E314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Józefa Sutkowskiego w sprawie uzupełnienia treści napisu na mogile żołnierzy Polskiego Państwa Podziemnego znajdującej się na cmentarzu parafialnym w Wąsoszu;</w:t>
      </w:r>
    </w:p>
    <w:p w:rsidR="002E3145" w:rsidRDefault="002E3145" w:rsidP="002E314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Zapoznano się z przedstawioną przez Podlaskiego Wojewódzkiego Konserwatora Zabytków koncepcj</w:t>
      </w:r>
      <w:r w:rsidR="00607BE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budowy mogiły ofiar odnalezionych przez IPN </w:t>
      </w:r>
      <w:r w:rsidR="00607BE2">
        <w:rPr>
          <w:rFonts w:ascii="Times New Roman" w:hAnsi="Times New Roman" w:cs="Times New Roman"/>
          <w:sz w:val="24"/>
          <w:szCs w:val="24"/>
        </w:rPr>
        <w:t>na terenie Aresztu Śledczego w Białymstoku, planowanej na cmentarzu wojskowym przy ul. 11 Listopada w Białymstoku.</w:t>
      </w:r>
    </w:p>
    <w:p w:rsidR="00A54827" w:rsidRDefault="00A54827" w:rsidP="00A548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54827">
        <w:rPr>
          <w:rFonts w:ascii="Times New Roman" w:hAnsi="Times New Roman" w:cs="Times New Roman"/>
          <w:b/>
          <w:sz w:val="24"/>
          <w:szCs w:val="24"/>
        </w:rPr>
        <w:lastRenderedPageBreak/>
        <w:t>21 lipca 2016 r.  – posiedzenie Prezydium Wojewódzkiego Komitetu Ochrony Pamięci Walk i Męczeństwa</w:t>
      </w:r>
    </w:p>
    <w:p w:rsidR="00A54827" w:rsidRPr="00A54827" w:rsidRDefault="00A54827" w:rsidP="00A5482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4827">
        <w:rPr>
          <w:rFonts w:ascii="Times New Roman" w:hAnsi="Times New Roman" w:cs="Times New Roman"/>
          <w:sz w:val="24"/>
          <w:szCs w:val="24"/>
        </w:rPr>
        <w:t xml:space="preserve">Zaopiniowano wniosek Prezydenta Miasta Białegostoku w sprawie rzeźby „Krzyża Katyńskiego” </w:t>
      </w:r>
      <w:bookmarkStart w:id="0" w:name="_GoBack"/>
      <w:bookmarkEnd w:id="0"/>
      <w:r w:rsidRPr="00A54827">
        <w:rPr>
          <w:rFonts w:ascii="Times New Roman" w:hAnsi="Times New Roman" w:cs="Times New Roman"/>
          <w:sz w:val="24"/>
          <w:szCs w:val="24"/>
        </w:rPr>
        <w:t>planowanej do ustawienia w bliskości istniejącego Pomnika Katyńskiego na skraju Parku Zwierzynieckiego w Białymstoku.</w:t>
      </w:r>
    </w:p>
    <w:p w:rsidR="004269FA" w:rsidRDefault="004269FA" w:rsidP="004269FA">
      <w:pPr>
        <w:rPr>
          <w:rFonts w:ascii="Times New Roman" w:hAnsi="Times New Roman" w:cs="Times New Roman"/>
          <w:sz w:val="24"/>
          <w:szCs w:val="24"/>
        </w:rPr>
      </w:pPr>
    </w:p>
    <w:p w:rsidR="004269FA" w:rsidRPr="004269FA" w:rsidRDefault="004269FA" w:rsidP="004269FA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4269FA" w:rsidRPr="00426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0170"/>
    <w:multiLevelType w:val="hybridMultilevel"/>
    <w:tmpl w:val="986AB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27088"/>
    <w:multiLevelType w:val="hybridMultilevel"/>
    <w:tmpl w:val="CA56E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D36CE"/>
    <w:multiLevelType w:val="hybridMultilevel"/>
    <w:tmpl w:val="8B04ADE8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525B44C6"/>
    <w:multiLevelType w:val="hybridMultilevel"/>
    <w:tmpl w:val="3C304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BE"/>
    <w:rsid w:val="000358BE"/>
    <w:rsid w:val="002E3145"/>
    <w:rsid w:val="004269FA"/>
    <w:rsid w:val="005C7317"/>
    <w:rsid w:val="00607BE2"/>
    <w:rsid w:val="00857FF1"/>
    <w:rsid w:val="00A54827"/>
    <w:rsid w:val="00EB0857"/>
    <w:rsid w:val="00EB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Ufnal Elżbieta</dc:creator>
  <cp:keywords/>
  <dc:description/>
  <cp:lastModifiedBy>Ufnal Elżbieta</cp:lastModifiedBy>
  <cp:revision>7</cp:revision>
  <dcterms:created xsi:type="dcterms:W3CDTF">2016-02-02T11:51:00Z</dcterms:created>
  <dcterms:modified xsi:type="dcterms:W3CDTF">2016-07-28T10:57:00Z</dcterms:modified>
</cp:coreProperties>
</file>